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https://www.velvetjobs.com/job-descriptions/services-manager</w:t>
        </w:r>
      </w:hyperlink>
    </w:p>
    <w:p>
      <w:pPr>
        <w:pStyle w:val="Heading1"/>
      </w:pPr>
      <w:bookmarkStart w:id="21" w:name="example-of-services-manager-job-description"/>
      <w:r>
        <w:t xml:space="preserve">Example of Services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services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s-manager"/>
      <w:r>
        <w:t xml:space="preserve">Responsibilities for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Previous experience working on large-scale projects, where you will have managed complex building service projects (mechanical, electrical and hydraulic)</w:t>
      </w:r>
    </w:p>
    <w:p>
      <w:pPr>
        <w:pStyle w:val="Compact"/>
        <w:numPr>
          <w:numId w:val="1001"/>
          <w:ilvl w:val="0"/>
        </w:numPr>
      </w:pPr>
      <w:r>
        <w:t xml:space="preserve">Minimum five years’ experience in management/supervision</w:t>
      </w:r>
    </w:p>
    <w:p>
      <w:pPr>
        <w:pStyle w:val="Compact"/>
        <w:numPr>
          <w:numId w:val="1001"/>
          <w:ilvl w:val="0"/>
        </w:numPr>
      </w:pPr>
      <w:r>
        <w:t xml:space="preserve">Demonstrates good organizational and communication skills and the ability to exercise sound judgment and make decisions independently</w:t>
      </w:r>
    </w:p>
    <w:p>
      <w:pPr>
        <w:pStyle w:val="Compact"/>
        <w:numPr>
          <w:numId w:val="1001"/>
          <w:ilvl w:val="0"/>
        </w:numPr>
      </w:pPr>
      <w:r>
        <w:t xml:space="preserve">Experience in an OCONUS environment and ability to work effectively with multi-cultural workforce is preferred</w:t>
      </w:r>
    </w:p>
    <w:p>
      <w:pPr>
        <w:pStyle w:val="Compact"/>
        <w:numPr>
          <w:numId w:val="1001"/>
          <w:ilvl w:val="0"/>
        </w:numPr>
      </w:pPr>
      <w:r>
        <w:t xml:space="preserve">Experienced Senior Services Engineer or Services Manager on large building projects, delivering and project managing advanced/complex building services packages (mechanical, electrical and hydraulic)</w:t>
      </w:r>
    </w:p>
    <w:p>
      <w:pPr>
        <w:pStyle w:val="Compact"/>
        <w:numPr>
          <w:numId w:val="1001"/>
          <w:ilvl w:val="0"/>
        </w:numPr>
      </w:pPr>
      <w:r>
        <w:t xml:space="preserve">Commercial building project experience is highly desirable however not essential</w:t>
      </w:r>
    </w:p>
    <w:p>
      <w:pPr>
        <w:pStyle w:val="Heading2"/>
      </w:pPr>
      <w:bookmarkStart w:id="23" w:name="qualifications-for-services-manager"/>
      <w:r>
        <w:t xml:space="preserve">Qualifications for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Oregon</w:t>
      </w:r>
    </w:p>
    <w:p>
      <w:pPr>
        <w:pStyle w:val="Compact"/>
        <w:numPr>
          <w:numId w:val="1002"/>
          <w:ilvl w:val="0"/>
        </w:numPr>
      </w:pPr>
      <w:r>
        <w:t xml:space="preserve">Wyoming</w:t>
      </w:r>
    </w:p>
    <w:p>
      <w:pPr>
        <w:pStyle w:val="Compact"/>
        <w:numPr>
          <w:numId w:val="1002"/>
          <w:ilvl w:val="0"/>
        </w:numPr>
      </w:pPr>
      <w:r>
        <w:t xml:space="preserve">Making yourself accountable for driving customer focused outcomes and safety initiatives at all times</w:t>
      </w:r>
    </w:p>
    <w:p>
      <w:pPr>
        <w:pStyle w:val="Compact"/>
        <w:numPr>
          <w:numId w:val="1002"/>
          <w:ilvl w:val="0"/>
        </w:numPr>
      </w:pPr>
      <w:r>
        <w:t xml:space="preserve">BS degree in Chemistry, Engineering or another applied sciences curriculum preferred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at least eight (8+) years of automotive, chemical or related industry experience to include a combination of sales, technical and marketing experience displaying finance and business acumen</w:t>
      </w:r>
    </w:p>
    <w:p>
      <w:pPr>
        <w:pStyle w:val="Compact"/>
        <w:numPr>
          <w:numId w:val="1002"/>
          <w:ilvl w:val="0"/>
        </w:numPr>
      </w:pPr>
      <w:r>
        <w:t xml:space="preserve">Knowledge of the functions and organizations, which impact customer relations, such as manufacturing/operations, Technical, Marketing and finance,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2021-10-28T18:34:18Z</dcterms:created>
  <dcterms:modified xsi:type="dcterms:W3CDTF">2021-10-28T18:34:18Z</dcterms:modified>
</cp:coreProperties>
</file>