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https://www.velvetjobs.com/job-descriptions/services-developer</w:t>
        </w:r>
      </w:hyperlink>
    </w:p>
    <w:p>
      <w:pPr>
        <w:pStyle w:val="Heading1"/>
      </w:pPr>
      <w:bookmarkStart w:id="21" w:name="example-of-services-developer-job-description"/>
      <w:r>
        <w:t xml:space="preserve">Example of Services Developer Job Description</w:t>
      </w:r>
      <w:bookmarkEnd w:id="21"/>
    </w:p>
    <w:p>
      <w:pPr>
        <w:pStyle w:val="Compact"/>
      </w:pPr>
      <w:r>
        <w:t xml:space="preserve">Our innovative and growing company is hiring for a services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developer"/>
      <w:r>
        <w:t xml:space="preserve">Responsibilities for services developer</w:t>
      </w:r>
      <w:bookmarkEnd w:id="22"/>
    </w:p>
    <w:p>
      <w:pPr>
        <w:pStyle w:val="Compact"/>
        <w:numPr>
          <w:numId w:val="1001"/>
          <w:ilvl w:val="0"/>
        </w:numPr>
      </w:pPr>
      <w:r>
        <w:t xml:space="preserve">Partner with the Professional Services Team and customers to gather requirements and define solutions</w:t>
      </w:r>
    </w:p>
    <w:p>
      <w:pPr>
        <w:pStyle w:val="Compact"/>
        <w:numPr>
          <w:numId w:val="1001"/>
          <w:ilvl w:val="0"/>
        </w:numPr>
      </w:pPr>
      <w:r>
        <w:t xml:space="preserve">Responsible for creating cost estimates consisting of materials, sub-contractors, purchased equipment, labor (start-up, service work, ), and other construction-related activities in determining the price of a lighting project</w:t>
      </w:r>
    </w:p>
    <w:p>
      <w:pPr>
        <w:pStyle w:val="Compact"/>
        <w:numPr>
          <w:numId w:val="1001"/>
          <w:ilvl w:val="0"/>
        </w:numPr>
      </w:pPr>
      <w:r>
        <w:t xml:space="preserve">Responsible for the take-off and pricing of purchased equipment to ensure accuracy of quantity, size, configuration, voltage, options</w:t>
      </w:r>
    </w:p>
    <w:p>
      <w:pPr>
        <w:pStyle w:val="Compact"/>
        <w:numPr>
          <w:numId w:val="1001"/>
          <w:ilvl w:val="0"/>
        </w:numPr>
      </w:pPr>
      <w:r>
        <w:t xml:space="preserve">Develop execution programs using Java and C++</w:t>
      </w:r>
    </w:p>
    <w:p>
      <w:pPr>
        <w:pStyle w:val="Compact"/>
        <w:numPr>
          <w:numId w:val="1001"/>
          <w:ilvl w:val="0"/>
        </w:numPr>
      </w:pPr>
      <w:r>
        <w:t xml:space="preserve">Understand and own technology aspects of the firm’s primary trading platform</w:t>
      </w:r>
    </w:p>
    <w:p>
      <w:pPr>
        <w:pStyle w:val="Compact"/>
        <w:numPr>
          <w:numId w:val="1001"/>
          <w:ilvl w:val="0"/>
        </w:numPr>
      </w:pPr>
      <w:r>
        <w:t xml:space="preserve">Develop peripheral applications to integrate internal systems with vendor products</w:t>
      </w:r>
    </w:p>
    <w:p>
      <w:pPr>
        <w:pStyle w:val="Compact"/>
        <w:numPr>
          <w:numId w:val="1001"/>
          <w:ilvl w:val="0"/>
        </w:numPr>
      </w:pPr>
      <w:r>
        <w:t xml:space="preserve">Provide Level 2 support for all Execution related systems</w:t>
      </w:r>
    </w:p>
    <w:p>
      <w:pPr>
        <w:pStyle w:val="Compact"/>
        <w:numPr>
          <w:numId w:val="1001"/>
          <w:ilvl w:val="0"/>
        </w:numPr>
      </w:pPr>
      <w:r>
        <w:t xml:space="preserve">Generate ad hoc quantitative analysis for traders and senior management level to reflect market events</w:t>
      </w:r>
    </w:p>
    <w:p>
      <w:pPr>
        <w:pStyle w:val="Compact"/>
        <w:numPr>
          <w:numId w:val="1001"/>
          <w:ilvl w:val="0"/>
        </w:numPr>
      </w:pPr>
      <w:r>
        <w:t xml:space="preserve">Balance multiple small projects and works on larger projects with minimal guidance from more experienced developers to meet due dates and deadlines</w:t>
      </w:r>
    </w:p>
    <w:p>
      <w:pPr>
        <w:pStyle w:val="Compact"/>
        <w:numPr>
          <w:numId w:val="1001"/>
          <w:ilvl w:val="0"/>
        </w:numPr>
      </w:pPr>
      <w:r>
        <w:t xml:space="preserve">Documents and shares best practices and case studies</w:t>
      </w:r>
    </w:p>
    <w:p>
      <w:pPr>
        <w:pStyle w:val="Heading2"/>
      </w:pPr>
      <w:bookmarkStart w:id="23" w:name="qualifications-for-services-developer"/>
      <w:r>
        <w:t xml:space="preserve">Qualifications for services developer</w:t>
      </w:r>
      <w:bookmarkEnd w:id="23"/>
    </w:p>
    <w:p>
      <w:pPr>
        <w:pStyle w:val="Compact"/>
        <w:numPr>
          <w:numId w:val="1002"/>
          <w:ilvl w:val="0"/>
        </w:numPr>
      </w:pPr>
      <w:r>
        <w:t xml:space="preserve">Maintains a broad sense of brand and its execution across various products for large corporations</w:t>
      </w:r>
    </w:p>
    <w:p>
      <w:pPr>
        <w:pStyle w:val="Compact"/>
        <w:numPr>
          <w:numId w:val="1002"/>
          <w:ilvl w:val="0"/>
        </w:numPr>
      </w:pPr>
      <w:r>
        <w:t xml:space="preserve">Expert level knowledge of design tools and applications such as Adobe Creative Suite</w:t>
      </w:r>
    </w:p>
    <w:p>
      <w:pPr>
        <w:pStyle w:val="Compact"/>
        <w:numPr>
          <w:numId w:val="1002"/>
          <w:ilvl w:val="0"/>
        </w:numPr>
      </w:pPr>
      <w:r>
        <w:t xml:space="preserve">Setup and launch tests through Adobe Test&amp;Target, Optimizely and Monetate</w:t>
      </w:r>
    </w:p>
    <w:p>
      <w:pPr>
        <w:pStyle w:val="Compact"/>
        <w:numPr>
          <w:numId w:val="1002"/>
          <w:ilvl w:val="0"/>
        </w:numPr>
      </w:pPr>
      <w:r>
        <w:t xml:space="preserve">Expert in cross-browser/cross-platform JavaScript/AJAX, jQuery, CSS, and HTML</w:t>
      </w:r>
    </w:p>
    <w:p>
      <w:pPr>
        <w:pStyle w:val="Compact"/>
        <w:numPr>
          <w:numId w:val="1002"/>
          <w:ilvl w:val="0"/>
        </w:numPr>
      </w:pPr>
      <w:r>
        <w:t xml:space="preserve">Positive, collaborative team player who can work well with internal teams and consultants</w:t>
      </w:r>
    </w:p>
    <w:p>
      <w:pPr>
        <w:pStyle w:val="Compact"/>
        <w:numPr>
          <w:numId w:val="1002"/>
          <w:ilvl w:val="0"/>
        </w:numPr>
      </w:pPr>
      <w:r>
        <w:t xml:space="preserve">Ability to manage multiple tasks and manage time effectively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2021-10-28T13:01:38Z</dcterms:created>
  <dcterms:modified xsi:type="dcterms:W3CDTF">2021-10-28T13:01:38Z</dcterms:modified>
</cp:coreProperties>
</file>