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https://www.velvetjobs.com/job-descriptions/services-coordinator</w:t>
        </w:r>
      </w:hyperlink>
    </w:p>
    <w:p>
      <w:pPr>
        <w:pStyle w:val="Heading1"/>
      </w:pPr>
      <w:bookmarkStart w:id="21" w:name="example-of-services-coordinator-job-description"/>
      <w:r>
        <w:t xml:space="preserve">Example of Services Coordinator Job Description</w:t>
      </w:r>
      <w:bookmarkEnd w:id="21"/>
    </w:p>
    <w:p>
      <w:pPr>
        <w:pStyle w:val="Compact"/>
      </w:pPr>
      <w:r>
        <w:t xml:space="preserve">Our growing company is hiring for a services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rvices-coordinator"/>
      <w:r>
        <w:t xml:space="preserve">Responsibilities for services coordinator</w:t>
      </w:r>
      <w:bookmarkEnd w:id="22"/>
    </w:p>
    <w:p>
      <w:pPr>
        <w:pStyle w:val="Compact"/>
        <w:numPr>
          <w:numId w:val="1001"/>
          <w:ilvl w:val="0"/>
        </w:numPr>
      </w:pPr>
      <w:r>
        <w:t xml:space="preserve">Providing additional follow-up and outreach to students processed through the Student of Concern after initial concerns have been addressed</w:t>
      </w:r>
    </w:p>
    <w:p>
      <w:pPr>
        <w:pStyle w:val="Compact"/>
        <w:numPr>
          <w:numId w:val="1001"/>
          <w:ilvl w:val="0"/>
        </w:numPr>
      </w:pPr>
      <w:r>
        <w:t xml:space="preserve">Conduct outreach efforts directed at students, faculty, and staff regarding the Student of Concern reporting process, University resources, and working with students in distress</w:t>
      </w:r>
    </w:p>
    <w:p>
      <w:pPr>
        <w:pStyle w:val="Compact"/>
        <w:numPr>
          <w:numId w:val="1001"/>
          <w:ilvl w:val="0"/>
        </w:numPr>
      </w:pPr>
      <w:r>
        <w:t xml:space="preserve">Prepare annual reports, monthly reports, and weekly reports with accurate statistical information</w:t>
      </w:r>
    </w:p>
    <w:p>
      <w:pPr>
        <w:pStyle w:val="Compact"/>
        <w:numPr>
          <w:numId w:val="1001"/>
          <w:ilvl w:val="0"/>
        </w:numPr>
      </w:pPr>
      <w:r>
        <w:t xml:space="preserve">Participate in University Crisis Committee meetings and present relevant case material as needed</w:t>
      </w:r>
    </w:p>
    <w:p>
      <w:pPr>
        <w:pStyle w:val="Compact"/>
        <w:numPr>
          <w:numId w:val="1001"/>
          <w:ilvl w:val="0"/>
        </w:numPr>
      </w:pPr>
      <w:r>
        <w:t xml:space="preserve">Research best practices for Student Affairs Care Manager in relation to OSRR policies and practices</w:t>
      </w:r>
    </w:p>
    <w:p>
      <w:pPr>
        <w:pStyle w:val="Compact"/>
        <w:numPr>
          <w:numId w:val="1001"/>
          <w:ilvl w:val="0"/>
        </w:numPr>
      </w:pPr>
      <w:r>
        <w:t xml:space="preserve">Maintain an electronic database (records management system)</w:t>
      </w:r>
    </w:p>
    <w:p>
      <w:pPr>
        <w:pStyle w:val="Compact"/>
        <w:numPr>
          <w:numId w:val="1001"/>
          <w:ilvl w:val="0"/>
        </w:numPr>
      </w:pPr>
      <w:r>
        <w:t xml:space="preserve">Meet personal/team sales targets</w:t>
      </w:r>
    </w:p>
    <w:p>
      <w:pPr>
        <w:pStyle w:val="Compact"/>
        <w:numPr>
          <w:numId w:val="1001"/>
          <w:ilvl w:val="0"/>
        </w:numPr>
      </w:pPr>
      <w:r>
        <w:t xml:space="preserve">Keep records of client interactions, process client accounts and file documents</w:t>
      </w:r>
    </w:p>
    <w:p>
      <w:pPr>
        <w:pStyle w:val="Compact"/>
        <w:numPr>
          <w:numId w:val="1001"/>
          <w:ilvl w:val="0"/>
        </w:numPr>
      </w:pPr>
      <w:r>
        <w:t xml:space="preserve">Take the extra mile to engage clients</w:t>
      </w:r>
    </w:p>
    <w:p>
      <w:pPr>
        <w:pStyle w:val="Compact"/>
        <w:numPr>
          <w:numId w:val="1001"/>
          <w:ilvl w:val="0"/>
        </w:numPr>
      </w:pPr>
      <w:r>
        <w:t xml:space="preserve">Order ownership from order entry through invoicing</w:t>
      </w:r>
    </w:p>
    <w:p>
      <w:pPr>
        <w:pStyle w:val="Heading2"/>
      </w:pPr>
      <w:bookmarkStart w:id="23" w:name="qualifications-for-services-coordinator"/>
      <w:r>
        <w:t xml:space="preserve">Qualifications for services coordinator</w:t>
      </w:r>
      <w:bookmarkEnd w:id="23"/>
    </w:p>
    <w:p>
      <w:pPr>
        <w:pStyle w:val="Compact"/>
        <w:numPr>
          <w:numId w:val="1002"/>
          <w:ilvl w:val="0"/>
        </w:numPr>
      </w:pPr>
      <w:r>
        <w:t xml:space="preserve">Ability to adapt to different people, situations and changing priorities with grace and flexibility demonstrating an appropriate sense of urgency</w:t>
      </w:r>
    </w:p>
    <w:p>
      <w:pPr>
        <w:pStyle w:val="Compact"/>
        <w:numPr>
          <w:numId w:val="1002"/>
          <w:ilvl w:val="0"/>
        </w:numPr>
      </w:pPr>
      <w:r>
        <w:t xml:space="preserve">Commercial real estate office experience beneficial</w:t>
      </w:r>
    </w:p>
    <w:p>
      <w:pPr>
        <w:pStyle w:val="Compact"/>
        <w:numPr>
          <w:numId w:val="1002"/>
          <w:ilvl w:val="0"/>
        </w:numPr>
      </w:pPr>
      <w:r>
        <w:t xml:space="preserve">Demonstrates both an ability to think and work independently and in a collaborative and team-oriented environment</w:t>
      </w:r>
    </w:p>
    <w:p>
      <w:pPr>
        <w:pStyle w:val="Compact"/>
        <w:numPr>
          <w:numId w:val="1002"/>
          <w:ilvl w:val="0"/>
        </w:numPr>
      </w:pPr>
      <w:r>
        <w:t xml:space="preserve">Adobe – InDesign, Photoshop, Illustrator</w:t>
      </w:r>
    </w:p>
    <w:p>
      <w:pPr>
        <w:pStyle w:val="Compact"/>
        <w:numPr>
          <w:numId w:val="1002"/>
          <w:ilvl w:val="0"/>
        </w:numPr>
      </w:pPr>
      <w:r>
        <w:t xml:space="preserve">Demonstrates a strong work ethic – the workflow in this position ebbs and flows, and the candidate is expected to always pursue additional tasks and strategies during quieter days to help the brokers get organized and grow their businesses which in turn helps the company grow</w:t>
      </w:r>
    </w:p>
    <w:p>
      <w:pPr>
        <w:pStyle w:val="Compact"/>
        <w:numPr>
          <w:numId w:val="1002"/>
          <w:ilvl w:val="0"/>
        </w:numPr>
      </w:pPr>
      <w:r>
        <w:t xml:space="preserve">Demonstrates versatility, adaptability, and ability to work well under pressure in a deadline-driven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s-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s-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2021-10-28T13:36:24Z</dcterms:created>
  <dcterms:modified xsi:type="dcterms:W3CDTF">2021-10-28T13:36:24Z</dcterms:modified>
</cp:coreProperties>
</file>