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https://www.velvetjobs.com/job-descriptions/services-consultant</w:t>
        </w:r>
      </w:hyperlink>
    </w:p>
    <w:p>
      <w:pPr>
        <w:pStyle w:val="Heading1"/>
      </w:pPr>
      <w:bookmarkStart w:id="21" w:name="example-of-services-consultant-job-description"/>
      <w:r>
        <w:t xml:space="preserve">Example of Services Consultant Job Description</w:t>
      </w:r>
      <w:bookmarkEnd w:id="21"/>
    </w:p>
    <w:p>
      <w:pPr>
        <w:pStyle w:val="Compact"/>
      </w:pPr>
      <w:r>
        <w:t xml:space="preserve">Our innovative and growing company is looking to fill the role of services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consultant"/>
      <w:r>
        <w:t xml:space="preserve">Responsibilities for services consultant</w:t>
      </w:r>
      <w:bookmarkEnd w:id="22"/>
    </w:p>
    <w:p>
      <w:pPr>
        <w:pStyle w:val="Compact"/>
        <w:numPr>
          <w:numId w:val="1001"/>
          <w:ilvl w:val="0"/>
        </w:numPr>
      </w:pPr>
      <w:r>
        <w:t xml:space="preserve">Provide problem solving and technical support for campus applications including email, anti-virus software, spyware removal tools, Microsoft office and Google applications and other ITS supported applications in use by the campus</w:t>
      </w:r>
    </w:p>
    <w:p>
      <w:pPr>
        <w:pStyle w:val="Compact"/>
        <w:numPr>
          <w:numId w:val="1001"/>
          <w:ilvl w:val="0"/>
        </w:numPr>
      </w:pPr>
      <w:r>
        <w:t xml:space="preserve">Evaluate and recommend third party software and utilities that enhance the services provided by ITS</w:t>
      </w:r>
    </w:p>
    <w:p>
      <w:pPr>
        <w:pStyle w:val="Compact"/>
        <w:numPr>
          <w:numId w:val="1001"/>
          <w:ilvl w:val="0"/>
        </w:numPr>
      </w:pPr>
      <w:r>
        <w:t xml:space="preserve">Assist in the creation and enforcement of operational procedures within Client Services including new policy and procedure development, internal software support, upgrades, and training of student and professional support staff</w:t>
      </w:r>
    </w:p>
    <w:p>
      <w:pPr>
        <w:pStyle w:val="Compact"/>
        <w:numPr>
          <w:numId w:val="1001"/>
          <w:ilvl w:val="0"/>
        </w:numPr>
      </w:pPr>
      <w:r>
        <w:t xml:space="preserve">Write technical documentation for end-users on campus supported hardware and software applications</w:t>
      </w:r>
    </w:p>
    <w:p>
      <w:pPr>
        <w:pStyle w:val="Compact"/>
        <w:numPr>
          <w:numId w:val="1001"/>
          <w:ilvl w:val="0"/>
        </w:numPr>
      </w:pPr>
      <w:r>
        <w:t xml:space="preserve">Managing a business funnel and closing orders to achieve territory quota</w:t>
      </w:r>
    </w:p>
    <w:p>
      <w:pPr>
        <w:pStyle w:val="Compact"/>
        <w:numPr>
          <w:numId w:val="1001"/>
          <w:ilvl w:val="0"/>
        </w:numPr>
      </w:pPr>
      <w:r>
        <w:t xml:space="preserve">Upon client request, lead gap analysis and assessment of safety/compliance programs (Machine Safety, Lockout/Tagout, Confined Space, Electrical Safety/Arc Flash, Slips/Trips/Falls, Fire/Life Safety, Hazcomm/GHS)</w:t>
      </w:r>
    </w:p>
    <w:p>
      <w:pPr>
        <w:pStyle w:val="Compact"/>
        <w:numPr>
          <w:numId w:val="1001"/>
          <w:ilvl w:val="0"/>
        </w:numPr>
      </w:pPr>
      <w:r>
        <w:t xml:space="preserve">Lead scope of work conversations with client and provide responsive follow up to requests for scoping discussions</w:t>
      </w:r>
    </w:p>
    <w:p>
      <w:pPr>
        <w:pStyle w:val="Compact"/>
        <w:numPr>
          <w:numId w:val="1001"/>
          <w:ilvl w:val="0"/>
        </w:numPr>
      </w:pPr>
      <w:r>
        <w:t xml:space="preserve">Co-present future program recommendations and project execution plan to prospective clients with Brady sellers and distributors over the phone and via web-meetings</w:t>
      </w:r>
    </w:p>
    <w:p>
      <w:pPr>
        <w:pStyle w:val="Compact"/>
        <w:numPr>
          <w:numId w:val="1001"/>
          <w:ilvl w:val="0"/>
        </w:numPr>
      </w:pPr>
      <w:r>
        <w:t xml:space="preserve">Conduct electrical safety training in accordance with the NFPA and OSHA Industry standards</w:t>
      </w:r>
    </w:p>
    <w:p>
      <w:pPr>
        <w:pStyle w:val="Compact"/>
        <w:numPr>
          <w:numId w:val="1001"/>
          <w:ilvl w:val="0"/>
        </w:numPr>
      </w:pPr>
      <w:r>
        <w:t xml:space="preserve">Apply TBA (trusted business advisor) level consultative skills to opportunities at varying hierarchies within customer organizations</w:t>
      </w:r>
    </w:p>
    <w:p>
      <w:pPr>
        <w:pStyle w:val="Heading2"/>
      </w:pPr>
      <w:bookmarkStart w:id="23" w:name="qualifications-for-services-consultant"/>
      <w:r>
        <w:t xml:space="preserve">Qualifications for services consultant</w:t>
      </w:r>
      <w:bookmarkEnd w:id="23"/>
    </w:p>
    <w:p>
      <w:pPr>
        <w:pStyle w:val="Compact"/>
        <w:numPr>
          <w:numId w:val="1002"/>
          <w:ilvl w:val="0"/>
        </w:numPr>
      </w:pPr>
      <w:r>
        <w:t xml:space="preserve">Solid understanding of the mobile device market and trends</w:t>
      </w:r>
    </w:p>
    <w:p>
      <w:pPr>
        <w:pStyle w:val="Compact"/>
        <w:numPr>
          <w:numId w:val="1002"/>
          <w:ilvl w:val="0"/>
        </w:numPr>
      </w:pPr>
      <w:r>
        <w:t xml:space="preserve">Knowledge of OOP programing or Scripting is advantage</w:t>
      </w:r>
    </w:p>
    <w:p>
      <w:pPr>
        <w:pStyle w:val="Compact"/>
        <w:numPr>
          <w:numId w:val="1002"/>
          <w:ilvl w:val="0"/>
        </w:numPr>
      </w:pPr>
      <w:r>
        <w:t xml:space="preserve">Familiarity with network infrastructure devices (switches, routers, load balancers)</w:t>
      </w:r>
    </w:p>
    <w:p>
      <w:pPr>
        <w:pStyle w:val="Compact"/>
        <w:numPr>
          <w:numId w:val="1002"/>
          <w:ilvl w:val="0"/>
        </w:numPr>
      </w:pPr>
      <w:r>
        <w:t xml:space="preserve">Understanding of Security principles</w:t>
      </w:r>
    </w:p>
    <w:p>
      <w:pPr>
        <w:pStyle w:val="Compact"/>
        <w:numPr>
          <w:numId w:val="1002"/>
          <w:ilvl w:val="0"/>
        </w:numPr>
      </w:pPr>
      <w:r>
        <w:t xml:space="preserve">Preferred candidates will speak good English</w:t>
      </w:r>
    </w:p>
    <w:p>
      <w:pPr>
        <w:pStyle w:val="Compact"/>
        <w:numPr>
          <w:numId w:val="1002"/>
          <w:ilvl w:val="0"/>
        </w:numPr>
      </w:pPr>
      <w:r>
        <w:t xml:space="preserve">Collaborate with others and contribute to the practice providing outstanding proposal and project coordination services to clients, in line with department objectives and measures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2021-10-28T18:37:04Z</dcterms:created>
  <dcterms:modified xsi:type="dcterms:W3CDTF">2021-10-28T18:37:04Z</dcterms:modified>
</cp:coreProperties>
</file>