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https://www.velvetjobs.com/job-descriptions/services-associate</w:t>
        </w:r>
      </w:hyperlink>
    </w:p>
    <w:p>
      <w:pPr>
        <w:pStyle w:val="Heading1"/>
      </w:pPr>
      <w:bookmarkStart w:id="21" w:name="example-of-services-associate-job-description"/>
      <w:r>
        <w:t xml:space="preserve">Example of Services Associate Job Description</w:t>
      </w:r>
      <w:bookmarkEnd w:id="21"/>
    </w:p>
    <w:p>
      <w:pPr>
        <w:pStyle w:val="Compact"/>
      </w:pPr>
      <w:r>
        <w:t xml:space="preserve">Our company is growing rapidly and is looking for a services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s-associate"/>
      <w:r>
        <w:t xml:space="preserve">Responsibilities for services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Describing and selling guided tours to visitors</w:t>
      </w:r>
    </w:p>
    <w:p>
      <w:pPr>
        <w:pStyle w:val="Compact"/>
        <w:numPr>
          <w:numId w:val="1001"/>
          <w:ilvl w:val="0"/>
        </w:numPr>
      </w:pPr>
      <w:r>
        <w:t xml:space="preserve">Providing extraordinary customer service</w:t>
      </w:r>
    </w:p>
    <w:p>
      <w:pPr>
        <w:pStyle w:val="Compact"/>
        <w:numPr>
          <w:numId w:val="1001"/>
          <w:ilvl w:val="0"/>
        </w:numPr>
      </w:pPr>
      <w:r>
        <w:t xml:space="preserve">Actively seeking new challenges and increased responsibility</w:t>
      </w:r>
    </w:p>
    <w:p>
      <w:pPr>
        <w:pStyle w:val="Compact"/>
        <w:numPr>
          <w:numId w:val="1001"/>
          <w:ilvl w:val="0"/>
        </w:numPr>
      </w:pPr>
      <w:r>
        <w:t xml:space="preserve">Coordinate, process and track all fund transactions</w:t>
      </w:r>
    </w:p>
    <w:p>
      <w:pPr>
        <w:pStyle w:val="Compact"/>
        <w:numPr>
          <w:numId w:val="1001"/>
          <w:ilvl w:val="0"/>
        </w:numPr>
      </w:pPr>
      <w:r>
        <w:t xml:space="preserve">Communicate fund activity and trends to a variety of internal audiences</w:t>
      </w:r>
    </w:p>
    <w:p>
      <w:pPr>
        <w:pStyle w:val="Compact"/>
        <w:numPr>
          <w:numId w:val="1001"/>
          <w:ilvl w:val="0"/>
        </w:numPr>
      </w:pPr>
      <w:r>
        <w:t xml:space="preserve">Ensuring that functional work is completed excellently, without error, and according to procedure</w:t>
      </w:r>
    </w:p>
    <w:p>
      <w:pPr>
        <w:pStyle w:val="Compact"/>
        <w:numPr>
          <w:numId w:val="1001"/>
          <w:ilvl w:val="0"/>
        </w:numPr>
      </w:pPr>
      <w:r>
        <w:t xml:space="preserve">Ensuring that trade lifecycle events are accurately reflected and processed</w:t>
      </w:r>
    </w:p>
    <w:p>
      <w:pPr>
        <w:pStyle w:val="Compact"/>
        <w:numPr>
          <w:numId w:val="1001"/>
          <w:ilvl w:val="0"/>
        </w:numPr>
      </w:pPr>
      <w:r>
        <w:t xml:space="preserve">Organizing and driving to completion anything from simple process enhancements to larger strategic initiatives</w:t>
      </w:r>
    </w:p>
    <w:p>
      <w:pPr>
        <w:pStyle w:val="Compact"/>
        <w:numPr>
          <w:numId w:val="1001"/>
          <w:ilvl w:val="0"/>
        </w:numPr>
      </w:pPr>
      <w:r>
        <w:t xml:space="preserve">Communicating with internal departments and external service providers to ensure quality communication and accurate trade processing</w:t>
      </w:r>
    </w:p>
    <w:p>
      <w:pPr>
        <w:pStyle w:val="Compact"/>
        <w:numPr>
          <w:numId w:val="1001"/>
          <w:ilvl w:val="0"/>
        </w:numPr>
      </w:pPr>
      <w:r>
        <w:t xml:space="preserve">Provide timely, accurate, and effective communication and customer service to all Deferred Compensation participants</w:t>
      </w:r>
    </w:p>
    <w:p>
      <w:pPr>
        <w:pStyle w:val="Heading2"/>
      </w:pPr>
      <w:bookmarkStart w:id="23" w:name="qualifications-for-services-associate"/>
      <w:r>
        <w:t xml:space="preserve">Qualifications for services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Evolve and enhance Deferred Compensation tool and administration machine to optimize both Finance usability and customer experience</w:t>
      </w:r>
    </w:p>
    <w:p>
      <w:pPr>
        <w:pStyle w:val="Compact"/>
        <w:numPr>
          <w:numId w:val="1002"/>
          <w:ilvl w:val="0"/>
        </w:numPr>
      </w:pPr>
      <w:r>
        <w:t xml:space="preserve">Provide accurate and timely analytics and financial reporting for all Deferred Compensation related activity</w:t>
      </w:r>
    </w:p>
    <w:p>
      <w:pPr>
        <w:pStyle w:val="Compact"/>
        <w:numPr>
          <w:numId w:val="1002"/>
          <w:ilvl w:val="0"/>
        </w:numPr>
      </w:pPr>
      <w:r>
        <w:t xml:space="preserve">Technology savvy –understand and use technology effectively to communicate and enhance the Digital Sales brand (Microsoft Office Suite, LinkedIn, Twitter</w:t>
      </w:r>
    </w:p>
    <w:p>
      <w:pPr>
        <w:pStyle w:val="Compact"/>
        <w:numPr>
          <w:numId w:val="1002"/>
          <w:ilvl w:val="0"/>
        </w:numPr>
      </w:pPr>
      <w:r>
        <w:t xml:space="preserve">3-5 years of experience in facilities and/or office support, preferably in a professional services firm</w:t>
      </w:r>
    </w:p>
    <w:p>
      <w:pPr>
        <w:pStyle w:val="Compact"/>
        <w:numPr>
          <w:numId w:val="1002"/>
          <w:ilvl w:val="0"/>
        </w:numPr>
      </w:pPr>
      <w:r>
        <w:t xml:space="preserve">Intermediate to advanced computer skills in Windows, Word, Excel, PowerPoint and Outlook</w:t>
      </w:r>
    </w:p>
    <w:p>
      <w:pPr>
        <w:pStyle w:val="Compact"/>
        <w:numPr>
          <w:numId w:val="1002"/>
          <w:ilvl w:val="0"/>
        </w:numPr>
      </w:pPr>
      <w:r>
        <w:t xml:space="preserve">Ability to multitask and to work effectively in a challenging, fast-paced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2021-10-28T12:56:10Z</dcterms:created>
  <dcterms:modified xsi:type="dcterms:W3CDTF">2021-10-28T12:56:10Z</dcterms:modified>
</cp:coreProperties>
</file>