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https://www.velvetjobs.com/job-descriptions/servicenow-architect</w:t>
        </w:r>
      </w:hyperlink>
    </w:p>
    <w:p>
      <w:pPr>
        <w:pStyle w:val="Heading1"/>
      </w:pPr>
      <w:bookmarkStart w:id="21" w:name="example-of-servicenow-architect-job-description"/>
      <w:r>
        <w:t xml:space="preserve">Example of ServiceNow Architect Job Description</w:t>
      </w:r>
      <w:bookmarkEnd w:id="21"/>
    </w:p>
    <w:p>
      <w:pPr>
        <w:pStyle w:val="Compact"/>
      </w:pPr>
      <w:r>
        <w:t xml:space="preserve">Our company is growing rapidly and is searching for experienced candidates for the position of servicenow architect. To join our growing team, please review the list of responsibilities and qualifications.</w:t>
      </w:r>
    </w:p>
    <w:p>
      <w:pPr>
        <w:pStyle w:val="Heading2"/>
      </w:pPr>
      <w:bookmarkStart w:id="22" w:name="responsibilities-for-servicenow-architect"/>
      <w:r>
        <w:t xml:space="preserve">Responsibilities for servicenow architect</w:t>
      </w:r>
      <w:bookmarkEnd w:id="22"/>
    </w:p>
    <w:p>
      <w:pPr>
        <w:pStyle w:val="Compact"/>
        <w:numPr>
          <w:numId w:val="1001"/>
          <w:ilvl w:val="0"/>
        </w:numPr>
      </w:pPr>
      <w:r>
        <w:t xml:space="preserve">Develop the logical and physical data models for this CMDB</w:t>
      </w:r>
    </w:p>
    <w:p>
      <w:pPr>
        <w:pStyle w:val="Compact"/>
        <w:numPr>
          <w:numId w:val="1001"/>
          <w:ilvl w:val="0"/>
        </w:numPr>
      </w:pPr>
      <w:r>
        <w:t xml:space="preserve">Identify, verify, and architect the federation of data that will comprise the CMDB including external sources</w:t>
      </w:r>
    </w:p>
    <w:p>
      <w:pPr>
        <w:pStyle w:val="Compact"/>
        <w:numPr>
          <w:numId w:val="1001"/>
          <w:ilvl w:val="0"/>
        </w:numPr>
      </w:pPr>
      <w:r>
        <w:t xml:space="preserve">Contribute, coach, and support the ServiceNow developer team with the CMDB configuration, maintenance, and operation</w:t>
      </w:r>
    </w:p>
    <w:p>
      <w:pPr>
        <w:pStyle w:val="Compact"/>
        <w:numPr>
          <w:numId w:val="1001"/>
          <w:ilvl w:val="0"/>
        </w:numPr>
      </w:pPr>
      <w:r>
        <w:t xml:space="preserve">Develop a range of documentation that describes the data model, the federation of data from external sources, the management and maintenance of the CMDB and the relevant roles and responsibilities of program personnel</w:t>
      </w:r>
    </w:p>
    <w:p>
      <w:pPr>
        <w:pStyle w:val="Compact"/>
        <w:numPr>
          <w:numId w:val="1001"/>
          <w:ilvl w:val="0"/>
        </w:numPr>
      </w:pPr>
      <w:r>
        <w:t xml:space="preserve">Prepare and deliver project status briefings, employee awareness presentations and training materials for personnel with direct CMDB responsibilities</w:t>
      </w:r>
    </w:p>
    <w:p>
      <w:pPr>
        <w:pStyle w:val="Compact"/>
        <w:numPr>
          <w:numId w:val="1001"/>
          <w:ilvl w:val="0"/>
        </w:numPr>
      </w:pPr>
      <w:r>
        <w:t xml:space="preserve">Execute, integrate, and maintain the configuration management plans and processes for conducting program-specific configuration management training activities and initial physical configuration audits</w:t>
      </w:r>
    </w:p>
    <w:p>
      <w:pPr>
        <w:pStyle w:val="Compact"/>
        <w:numPr>
          <w:numId w:val="1001"/>
          <w:ilvl w:val="0"/>
        </w:numPr>
      </w:pPr>
      <w:r>
        <w:t xml:space="preserve">Additional hours over weekends are occasionally required and should be expected</w:t>
      </w:r>
    </w:p>
    <w:p>
      <w:pPr>
        <w:pStyle w:val="Compact"/>
        <w:numPr>
          <w:numId w:val="1001"/>
          <w:ilvl w:val="0"/>
        </w:numPr>
      </w:pPr>
      <w:r>
        <w:t xml:space="preserve">This position may also require some travel</w:t>
      </w:r>
    </w:p>
    <w:p>
      <w:pPr>
        <w:pStyle w:val="Compact"/>
        <w:numPr>
          <w:numId w:val="1001"/>
          <w:ilvl w:val="0"/>
        </w:numPr>
      </w:pPr>
      <w:r>
        <w:t xml:space="preserve">Focuses on Automation within service management</w:t>
      </w:r>
    </w:p>
    <w:p>
      <w:pPr>
        <w:pStyle w:val="Compact"/>
        <w:numPr>
          <w:numId w:val="1001"/>
          <w:ilvl w:val="0"/>
        </w:numPr>
      </w:pPr>
      <w:r>
        <w:t xml:space="preserve">Performs the lead development role in the creation of all new web service and integration capabilities</w:t>
      </w:r>
    </w:p>
    <w:p>
      <w:pPr>
        <w:pStyle w:val="Heading2"/>
      </w:pPr>
      <w:bookmarkStart w:id="23" w:name="qualifications-for-servicenow-architect"/>
      <w:r>
        <w:t xml:space="preserve">Qualifications for servicenow architect</w:t>
      </w:r>
      <w:bookmarkEnd w:id="23"/>
    </w:p>
    <w:p>
      <w:pPr>
        <w:pStyle w:val="Compact"/>
        <w:numPr>
          <w:numId w:val="1002"/>
          <w:ilvl w:val="0"/>
        </w:numPr>
      </w:pPr>
      <w:r>
        <w:t xml:space="preserve">Oversee and drive resolution for all open Incident tickets with the vendor</w:t>
      </w:r>
    </w:p>
    <w:p>
      <w:pPr>
        <w:pStyle w:val="Compact"/>
        <w:numPr>
          <w:numId w:val="1002"/>
          <w:ilvl w:val="0"/>
        </w:numPr>
      </w:pPr>
      <w:r>
        <w:t xml:space="preserve">Responsible for supporting and improving all data integrations</w:t>
      </w:r>
    </w:p>
    <w:p>
      <w:pPr>
        <w:pStyle w:val="Compact"/>
        <w:numPr>
          <w:numId w:val="1002"/>
          <w:ilvl w:val="0"/>
        </w:numPr>
      </w:pPr>
      <w:r>
        <w:t xml:space="preserve">Document and enforce processes around development methodologies including continuous integration, static code analysis, test coverage</w:t>
      </w:r>
    </w:p>
    <w:p>
      <w:pPr>
        <w:pStyle w:val="Compact"/>
        <w:numPr>
          <w:numId w:val="1002"/>
          <w:ilvl w:val="0"/>
        </w:numPr>
      </w:pPr>
      <w:r>
        <w:t xml:space="preserve">Review and approve technical design specifications created by Developer leads</w:t>
      </w:r>
    </w:p>
    <w:p>
      <w:pPr>
        <w:pStyle w:val="Compact"/>
        <w:numPr>
          <w:numId w:val="1002"/>
          <w:ilvl w:val="0"/>
        </w:numPr>
      </w:pPr>
      <w:r>
        <w:t xml:space="preserve">Responsible for maintaining solution integrity through the course of the delivery including controlling scope, managing solutions for change requests, and clarifying solution capabilities during all delivery phases</w:t>
      </w:r>
    </w:p>
    <w:p>
      <w:pPr>
        <w:pStyle w:val="Compact"/>
        <w:numPr>
          <w:numId w:val="1002"/>
          <w:ilvl w:val="0"/>
        </w:numPr>
      </w:pPr>
      <w:r>
        <w:t xml:space="preserve">Responsible for keeping up to date on industry technology trends and modern software delivery techniques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now-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now-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2021-10-28T18:35:47Z</dcterms:created>
  <dcterms:modified xsi:type="dcterms:W3CDTF">2021-10-28T18:35:47Z</dcterms:modified>
</cp:coreProperties>
</file>