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https://www.velvetjobs.com/job-descriptions/servicenow-architect</w:t>
        </w:r>
      </w:hyperlink>
    </w:p>
    <w:p>
      <w:pPr>
        <w:pStyle w:val="Heading1"/>
      </w:pPr>
      <w:bookmarkStart w:id="21" w:name="example-of-servicenow-architect-job-description"/>
      <w:r>
        <w:t xml:space="preserve">Example of ServiceNow Architect Job Description</w:t>
      </w:r>
      <w:bookmarkEnd w:id="21"/>
    </w:p>
    <w:p>
      <w:pPr>
        <w:pStyle w:val="Compact"/>
      </w:pPr>
      <w:r>
        <w:t xml:space="preserve">Our company is looking for a servicenow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now-architect"/>
      <w:r>
        <w:t xml:space="preserve">Responsibilities for servicenow architect</w:t>
      </w:r>
      <w:bookmarkEnd w:id="22"/>
    </w:p>
    <w:p>
      <w:pPr>
        <w:pStyle w:val="Compact"/>
        <w:numPr>
          <w:numId w:val="1001"/>
          <w:ilvl w:val="0"/>
        </w:numPr>
      </w:pPr>
      <w:r>
        <w:t xml:space="preserve">Provide High Level Design and specifications for ServiceNow implementation</w:t>
      </w:r>
    </w:p>
    <w:p>
      <w:pPr>
        <w:pStyle w:val="Compact"/>
        <w:numPr>
          <w:numId w:val="1001"/>
          <w:ilvl w:val="0"/>
        </w:numPr>
      </w:pPr>
      <w:r>
        <w:t xml:space="preserve">Lead development and implementation of ServiceNow applications in the area of ITSM and PPM</w:t>
      </w:r>
    </w:p>
    <w:p>
      <w:pPr>
        <w:pStyle w:val="Compact"/>
        <w:numPr>
          <w:numId w:val="1001"/>
          <w:ilvl w:val="0"/>
        </w:numPr>
      </w:pPr>
      <w:r>
        <w:t xml:space="preserve">Customize ServiceNow configurations, including custom scripts</w:t>
      </w:r>
    </w:p>
    <w:p>
      <w:pPr>
        <w:pStyle w:val="Compact"/>
        <w:numPr>
          <w:numId w:val="1001"/>
          <w:ilvl w:val="0"/>
        </w:numPr>
      </w:pPr>
      <w:r>
        <w:t xml:space="preserve">Perform system and integration testing</w:t>
      </w:r>
    </w:p>
    <w:p>
      <w:pPr>
        <w:pStyle w:val="Compact"/>
        <w:numPr>
          <w:numId w:val="1001"/>
          <w:ilvl w:val="0"/>
        </w:numPr>
      </w:pPr>
      <w:r>
        <w:t xml:space="preserve">Knowledge and experience of defining application and data architecture roadmaps for significant business / functional scopes</w:t>
      </w:r>
    </w:p>
    <w:p>
      <w:pPr>
        <w:pStyle w:val="Compact"/>
        <w:numPr>
          <w:numId w:val="1001"/>
          <w:ilvl w:val="0"/>
        </w:numPr>
      </w:pPr>
      <w:r>
        <w:t xml:space="preserve">Experience of defining and running architecture governance processes, and of shaping and communicating architectural strategy</w:t>
      </w:r>
    </w:p>
    <w:p>
      <w:pPr>
        <w:pStyle w:val="Compact"/>
        <w:numPr>
          <w:numId w:val="1001"/>
          <w:ilvl w:val="0"/>
        </w:numPr>
      </w:pPr>
      <w:r>
        <w:t xml:space="preserve">Extensive experience of developing, syndicating and communicating initial business cases and cases for action</w:t>
      </w:r>
    </w:p>
    <w:p>
      <w:pPr>
        <w:pStyle w:val="Compact"/>
        <w:numPr>
          <w:numId w:val="1001"/>
          <w:ilvl w:val="0"/>
        </w:numPr>
      </w:pPr>
      <w:r>
        <w:t xml:space="preserve">An understanding of good development and testing practices</w:t>
      </w:r>
    </w:p>
    <w:p>
      <w:pPr>
        <w:pStyle w:val="Compact"/>
        <w:numPr>
          <w:numId w:val="1001"/>
          <w:ilvl w:val="0"/>
        </w:numPr>
      </w:pPr>
      <w:r>
        <w:t xml:space="preserve">Experience of Scaled Agile Framework methodologies, and a broad knowledge of business practices, processes and tools</w:t>
      </w:r>
    </w:p>
    <w:p>
      <w:pPr>
        <w:pStyle w:val="Compact"/>
        <w:numPr>
          <w:numId w:val="1001"/>
          <w:ilvl w:val="0"/>
        </w:numPr>
      </w:pPr>
      <w:r>
        <w:t xml:space="preserve">Partner closely with executive stakeholders and their teams around delivering solutions in ServiceNow to key business initiatives</w:t>
      </w:r>
    </w:p>
    <w:p>
      <w:pPr>
        <w:pStyle w:val="Heading2"/>
      </w:pPr>
      <w:bookmarkStart w:id="23" w:name="qualifications-for-servicenow-architect"/>
      <w:r>
        <w:t xml:space="preserve">Qualifications for servicenow architect</w:t>
      </w:r>
      <w:bookmarkEnd w:id="23"/>
    </w:p>
    <w:p>
      <w:pPr>
        <w:pStyle w:val="Compact"/>
        <w:numPr>
          <w:numId w:val="1002"/>
          <w:ilvl w:val="0"/>
        </w:numPr>
      </w:pPr>
      <w:r>
        <w:t xml:space="preserve">Familiarity with ServiceNow core application UI and workflow configuration, report development, integration components</w:t>
      </w:r>
    </w:p>
    <w:p>
      <w:pPr>
        <w:pStyle w:val="Compact"/>
        <w:numPr>
          <w:numId w:val="1002"/>
          <w:ilvl w:val="0"/>
        </w:numPr>
      </w:pPr>
      <w:r>
        <w:t xml:space="preserve">Expert level understanding of client side and server side scripting - business rules, script actions, script includes</w:t>
      </w:r>
    </w:p>
    <w:p>
      <w:pPr>
        <w:pStyle w:val="Compact"/>
        <w:numPr>
          <w:numId w:val="1002"/>
          <w:ilvl w:val="0"/>
        </w:numPr>
      </w:pPr>
      <w:r>
        <w:t xml:space="preserve">Deep expertise in several technical domains</w:t>
      </w:r>
    </w:p>
    <w:p>
      <w:pPr>
        <w:pStyle w:val="Compact"/>
        <w:numPr>
          <w:numId w:val="1002"/>
          <w:ilvl w:val="0"/>
        </w:numPr>
      </w:pPr>
      <w:r>
        <w:t xml:space="preserve">Years of experience in the healthcare or medical industry (optional)</w:t>
      </w:r>
    </w:p>
    <w:p>
      <w:pPr>
        <w:pStyle w:val="Compact"/>
        <w:numPr>
          <w:numId w:val="1002"/>
          <w:ilvl w:val="0"/>
        </w:numPr>
      </w:pPr>
      <w:r>
        <w:t xml:space="preserve">Proven ability to drive complex technical solutions which may include both legacy and converging technology use at an enterprise level and business process change through education and partnership with stakeholders</w:t>
      </w:r>
    </w:p>
    <w:p>
      <w:pPr>
        <w:pStyle w:val="Compact"/>
        <w:numPr>
          <w:numId w:val="1002"/>
          <w:ilvl w:val="0"/>
        </w:numPr>
      </w:pPr>
      <w:r>
        <w:t xml:space="preserve">3+ year experience in ServiceNow development/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2021-10-28T13:12:37Z</dcterms:created>
  <dcterms:modified xsi:type="dcterms:W3CDTF">2021-10-28T13:12:37Z</dcterms:modified>
</cp:coreProperties>
</file>