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https://www.velvetjobs.com/job-descriptions/service-representative</w:t>
        </w:r>
      </w:hyperlink>
    </w:p>
    <w:p>
      <w:pPr>
        <w:pStyle w:val="Heading1"/>
      </w:pPr>
      <w:bookmarkStart w:id="21" w:name="example-of-service-representative-job-description"/>
      <w:r>
        <w:t xml:space="preserve">Example of Service Representative Job Description</w:t>
      </w:r>
      <w:bookmarkEnd w:id="21"/>
    </w:p>
    <w:p>
      <w:pPr>
        <w:pStyle w:val="Compact"/>
      </w:pPr>
      <w:r>
        <w:t xml:space="preserve">Our company is looking to fill the role of service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representative"/>
      <w:r>
        <w:t xml:space="preserve">Responsibilities for service representative</w:t>
      </w:r>
      <w:bookmarkEnd w:id="22"/>
    </w:p>
    <w:p>
      <w:pPr>
        <w:pStyle w:val="Compact"/>
        <w:numPr>
          <w:numId w:val="1001"/>
          <w:ilvl w:val="0"/>
        </w:numPr>
      </w:pPr>
      <w:r>
        <w:t xml:space="preserve">Having a basic understanding of all courier routes in the area</w:t>
      </w:r>
    </w:p>
    <w:p>
      <w:pPr>
        <w:pStyle w:val="Compact"/>
        <w:numPr>
          <w:numId w:val="1001"/>
          <w:ilvl w:val="0"/>
        </w:numPr>
      </w:pPr>
      <w:r>
        <w:t xml:space="preserve">Investigating customer complaints in-field (when necessary)</w:t>
      </w:r>
    </w:p>
    <w:p>
      <w:pPr>
        <w:pStyle w:val="Compact"/>
        <w:numPr>
          <w:numId w:val="1001"/>
          <w:ilvl w:val="0"/>
        </w:numPr>
      </w:pPr>
      <w:r>
        <w:t xml:space="preserve">Ensuring that Health and Safety is the number one priority by complying with all safe work practices, policies, and processes and acting in a safe manner always</w:t>
      </w:r>
    </w:p>
    <w:p>
      <w:pPr>
        <w:pStyle w:val="Compact"/>
        <w:numPr>
          <w:numId w:val="1001"/>
          <w:ilvl w:val="0"/>
        </w:numPr>
      </w:pPr>
      <w:r>
        <w:t xml:space="preserve">Assisting with accounts receivable with main responsibility involving accounts payable activities</w:t>
      </w:r>
    </w:p>
    <w:p>
      <w:pPr>
        <w:pStyle w:val="Compact"/>
        <w:numPr>
          <w:numId w:val="1001"/>
          <w:ilvl w:val="0"/>
        </w:numPr>
      </w:pPr>
      <w:r>
        <w:t xml:space="preserve">Vouchering invoices for payment</w:t>
      </w:r>
    </w:p>
    <w:p>
      <w:pPr>
        <w:pStyle w:val="Compact"/>
        <w:numPr>
          <w:numId w:val="1001"/>
          <w:ilvl w:val="0"/>
        </w:numPr>
      </w:pPr>
      <w:r>
        <w:t xml:space="preserve">Scanning and entering backup and other required paperwork into the system</w:t>
      </w:r>
    </w:p>
    <w:p>
      <w:pPr>
        <w:pStyle w:val="Compact"/>
        <w:numPr>
          <w:numId w:val="1001"/>
          <w:ilvl w:val="0"/>
        </w:numPr>
      </w:pPr>
      <w:r>
        <w:t xml:space="preserve">Accurate daily data entry</w:t>
      </w:r>
    </w:p>
    <w:p>
      <w:pPr>
        <w:pStyle w:val="Compact"/>
        <w:numPr>
          <w:numId w:val="1001"/>
          <w:ilvl w:val="0"/>
        </w:numPr>
      </w:pPr>
      <w:r>
        <w:t xml:space="preserve">Supporting 50+field members with AP related needs</w:t>
      </w:r>
    </w:p>
    <w:p>
      <w:pPr>
        <w:pStyle w:val="Compact"/>
        <w:numPr>
          <w:numId w:val="1001"/>
          <w:ilvl w:val="0"/>
        </w:numPr>
      </w:pPr>
      <w:r>
        <w:t xml:space="preserve">Monthly P-Card reconciliations</w:t>
      </w:r>
    </w:p>
    <w:p>
      <w:pPr>
        <w:pStyle w:val="Compact"/>
        <w:numPr>
          <w:numId w:val="1001"/>
          <w:ilvl w:val="0"/>
        </w:numPr>
      </w:pPr>
      <w:r>
        <w:t xml:space="preserve">Monthly processing of 500-700 vendor invoices</w:t>
      </w:r>
    </w:p>
    <w:p>
      <w:pPr>
        <w:pStyle w:val="Heading2"/>
      </w:pPr>
      <w:bookmarkStart w:id="23" w:name="qualifications-for-service-representative"/>
      <w:r>
        <w:t xml:space="preserve">Qualifications for service representative</w:t>
      </w:r>
      <w:bookmarkEnd w:id="23"/>
    </w:p>
    <w:p>
      <w:pPr>
        <w:pStyle w:val="Compact"/>
        <w:numPr>
          <w:numId w:val="1002"/>
          <w:ilvl w:val="0"/>
        </w:numPr>
      </w:pPr>
      <w:r>
        <w:t xml:space="preserve">PC skills including knowledge of Windows Microsoft Office applications (Word, Excel, Power Point )</w:t>
      </w:r>
    </w:p>
    <w:p>
      <w:pPr>
        <w:pStyle w:val="Compact"/>
        <w:numPr>
          <w:numId w:val="1002"/>
          <w:ilvl w:val="0"/>
        </w:numPr>
      </w:pPr>
      <w:r>
        <w:t xml:space="preserve">Able to type 55-60 wpm preferred</w:t>
      </w:r>
    </w:p>
    <w:p>
      <w:pPr>
        <w:pStyle w:val="Compact"/>
        <w:numPr>
          <w:numId w:val="1002"/>
          <w:ilvl w:val="0"/>
        </w:numPr>
      </w:pPr>
      <w:r>
        <w:t xml:space="preserve">High call volume call center experience</w:t>
      </w:r>
    </w:p>
    <w:p>
      <w:pPr>
        <w:pStyle w:val="Compact"/>
        <w:numPr>
          <w:numId w:val="1002"/>
          <w:ilvl w:val="0"/>
        </w:numPr>
      </w:pPr>
      <w:r>
        <w:t xml:space="preserve">Familiar with Specialty Care Clinic and High Referral Intake Volume</w:t>
      </w:r>
    </w:p>
    <w:p>
      <w:pPr>
        <w:pStyle w:val="Compact"/>
        <w:numPr>
          <w:numId w:val="1002"/>
          <w:ilvl w:val="0"/>
        </w:numPr>
      </w:pPr>
      <w:r>
        <w:t xml:space="preserve">Proactive mindsets, diverse thinkers and lifelong learners are encouraged to apply</w:t>
      </w:r>
    </w:p>
    <w:p>
      <w:pPr>
        <w:pStyle w:val="Compact"/>
        <w:numPr>
          <w:numId w:val="1002"/>
          <w:ilvl w:val="0"/>
        </w:numPr>
      </w:pPr>
      <w:r>
        <w:t xml:space="preserve">Minimum two years of work experience in Group Benefits and/or account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2021-10-28T13:31:51Z</dcterms:created>
  <dcterms:modified xsi:type="dcterms:W3CDTF">2021-10-28T13:31:51Z</dcterms:modified>
</cp:coreProperties>
</file>