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https://www.velvetjobs.com/job-descriptions/service-executive</w:t>
        </w:r>
      </w:hyperlink>
    </w:p>
    <w:p>
      <w:pPr>
        <w:pStyle w:val="Heading1"/>
      </w:pPr>
      <w:bookmarkStart w:id="21" w:name="example-of-service-executive-job-description"/>
      <w:r>
        <w:t xml:space="preserve">Example of Service Executive Job Description</w:t>
      </w:r>
      <w:bookmarkEnd w:id="21"/>
    </w:p>
    <w:p>
      <w:pPr>
        <w:pStyle w:val="Compact"/>
      </w:pPr>
      <w:r>
        <w:t xml:space="preserve">Our growing company is looking for a service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executive"/>
      <w:r>
        <w:t xml:space="preserve">Responsibilities for service executive</w:t>
      </w:r>
      <w:bookmarkEnd w:id="22"/>
    </w:p>
    <w:p>
      <w:pPr>
        <w:pStyle w:val="Compact"/>
        <w:numPr>
          <w:numId w:val="1001"/>
          <w:ilvl w:val="0"/>
        </w:numPr>
      </w:pPr>
      <w:r>
        <w:t xml:space="preserve">Coordinate activities on accounts</w:t>
      </w:r>
    </w:p>
    <w:p>
      <w:pPr>
        <w:pStyle w:val="Compact"/>
        <w:numPr>
          <w:numId w:val="1001"/>
          <w:ilvl w:val="0"/>
        </w:numPr>
      </w:pPr>
      <w:r>
        <w:t xml:space="preserve">Lead, present and participate in meetings with clients</w:t>
      </w:r>
    </w:p>
    <w:p>
      <w:pPr>
        <w:pStyle w:val="Compact"/>
        <w:numPr>
          <w:numId w:val="1001"/>
          <w:ilvl w:val="0"/>
        </w:numPr>
      </w:pPr>
      <w:r>
        <w:t xml:space="preserve">Maintain current Insurance Summaries on all accounts</w:t>
      </w:r>
    </w:p>
    <w:p>
      <w:pPr>
        <w:pStyle w:val="Compact"/>
        <w:numPr>
          <w:numId w:val="1001"/>
          <w:ilvl w:val="0"/>
        </w:numPr>
      </w:pPr>
      <w:r>
        <w:t xml:space="preserve">Update COW’s annually on all accounts</w:t>
      </w:r>
    </w:p>
    <w:p>
      <w:pPr>
        <w:pStyle w:val="Compact"/>
        <w:numPr>
          <w:numId w:val="1001"/>
          <w:ilvl w:val="0"/>
        </w:numPr>
      </w:pPr>
      <w:r>
        <w:t xml:space="preserve">Meet World Class Client service commitments (Stewardship Report, Pre-Renewal Meetings)</w:t>
      </w:r>
    </w:p>
    <w:p>
      <w:pPr>
        <w:pStyle w:val="Compact"/>
        <w:numPr>
          <w:numId w:val="1001"/>
          <w:ilvl w:val="0"/>
        </w:numPr>
      </w:pPr>
      <w:r>
        <w:t xml:space="preserve">Participate in new business development and proposals with Client Sales Executive</w:t>
      </w:r>
    </w:p>
    <w:p>
      <w:pPr>
        <w:pStyle w:val="Compact"/>
        <w:numPr>
          <w:numId w:val="1001"/>
          <w:ilvl w:val="0"/>
        </w:numPr>
      </w:pPr>
      <w:r>
        <w:t xml:space="preserve">Pursue opportunities to round out existing client programs with additional and/or increased lines of coverage</w:t>
      </w:r>
    </w:p>
    <w:p>
      <w:pPr>
        <w:pStyle w:val="Compact"/>
        <w:numPr>
          <w:numId w:val="1001"/>
          <w:ilvl w:val="0"/>
        </w:numPr>
      </w:pPr>
      <w:r>
        <w:t xml:space="preserve">Coordinate coverage placement through managing the direction provided to service team</w:t>
      </w:r>
    </w:p>
    <w:p>
      <w:pPr>
        <w:pStyle w:val="Compact"/>
        <w:numPr>
          <w:numId w:val="1001"/>
          <w:ilvl w:val="0"/>
        </w:numPr>
      </w:pPr>
      <w:r>
        <w:t xml:space="preserve">Deliver binders and invoices</w:t>
      </w:r>
    </w:p>
    <w:p>
      <w:pPr>
        <w:pStyle w:val="Compact"/>
        <w:numPr>
          <w:numId w:val="1001"/>
          <w:ilvl w:val="0"/>
        </w:numPr>
      </w:pPr>
      <w:r>
        <w:t xml:space="preserve">Manage all facets of renewal process</w:t>
      </w:r>
    </w:p>
    <w:p>
      <w:pPr>
        <w:pStyle w:val="Heading2"/>
      </w:pPr>
      <w:bookmarkStart w:id="23" w:name="qualifications-for-service-executive"/>
      <w:r>
        <w:t xml:space="preserve">Qualifications for service executive</w:t>
      </w:r>
      <w:bookmarkEnd w:id="23"/>
    </w:p>
    <w:p>
      <w:pPr>
        <w:pStyle w:val="Compact"/>
        <w:numPr>
          <w:numId w:val="1002"/>
          <w:ilvl w:val="0"/>
        </w:numPr>
      </w:pPr>
      <w:r>
        <w:t xml:space="preserve">Culturally attuned to the Greater China Region business environment</w:t>
      </w:r>
    </w:p>
    <w:p>
      <w:pPr>
        <w:pStyle w:val="Compact"/>
        <w:numPr>
          <w:numId w:val="1002"/>
          <w:ilvl w:val="0"/>
        </w:numPr>
      </w:pPr>
      <w:r>
        <w:t xml:space="preserve">Right of abode in Hong Kong</w:t>
      </w:r>
    </w:p>
    <w:p>
      <w:pPr>
        <w:pStyle w:val="Compact"/>
        <w:numPr>
          <w:numId w:val="1002"/>
          <w:ilvl w:val="0"/>
        </w:numPr>
      </w:pPr>
      <w:r>
        <w:t xml:space="preserve">Must have 2+ years' experience in contact center operations</w:t>
      </w:r>
    </w:p>
    <w:p>
      <w:pPr>
        <w:pStyle w:val="Compact"/>
        <w:numPr>
          <w:numId w:val="1002"/>
          <w:ilvl w:val="0"/>
        </w:numPr>
      </w:pPr>
      <w:r>
        <w:t xml:space="preserve">Must have 1+ years’ experience in account/relationship management in a B2B environment</w:t>
      </w:r>
    </w:p>
    <w:p>
      <w:pPr>
        <w:pStyle w:val="Compact"/>
        <w:numPr>
          <w:numId w:val="1002"/>
          <w:ilvl w:val="0"/>
        </w:numPr>
      </w:pPr>
      <w:r>
        <w:t xml:space="preserve">Positive and service oriented mind-set /work attitude</w:t>
      </w:r>
    </w:p>
    <w:p>
      <w:pPr>
        <w:pStyle w:val="Compact"/>
        <w:numPr>
          <w:numId w:val="1002"/>
          <w:ilvl w:val="0"/>
        </w:numPr>
      </w:pPr>
      <w:r>
        <w:t xml:space="preserve">Ability to deliver excellent internal and external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2021-10-28T18:36:42Z</dcterms:created>
  <dcterms:modified xsi:type="dcterms:W3CDTF">2021-10-28T18:36:42Z</dcterms:modified>
</cp:coreProperties>
</file>