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https://www.velvetjobs.com/job-descriptions/service-desk-team-leader</w:t>
        </w:r>
      </w:hyperlink>
    </w:p>
    <w:p>
      <w:pPr>
        <w:pStyle w:val="Heading1"/>
      </w:pPr>
      <w:bookmarkStart w:id="21" w:name="example-of-service-desk-team-leader-job-description"/>
      <w:r>
        <w:t xml:space="preserve">Example of Service Desk Team Leader Job Description</w:t>
      </w:r>
      <w:bookmarkEnd w:id="21"/>
    </w:p>
    <w:p>
      <w:pPr>
        <w:pStyle w:val="Compact"/>
      </w:pPr>
      <w:r>
        <w:t xml:space="preserve">Our company is looking to fill the role of service desk team leader.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desk-team-leader"/>
      <w:r>
        <w:t xml:space="preserve">Responsibilities for service desk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individual Personal Development Plans for each member of the Service Desk Team</w:t>
      </w:r>
    </w:p>
    <w:p>
      <w:pPr>
        <w:pStyle w:val="Compact"/>
        <w:numPr>
          <w:numId w:val="1001"/>
          <w:ilvl w:val="0"/>
        </w:numPr>
      </w:pPr>
      <w:r>
        <w:t xml:space="preserve">Ensure there is current and reliable documentation to support incident resolution and service and change requests</w:t>
      </w:r>
    </w:p>
    <w:p>
      <w:pPr>
        <w:pStyle w:val="Compact"/>
        <w:numPr>
          <w:numId w:val="1001"/>
          <w:ilvl w:val="0"/>
        </w:numPr>
      </w:pPr>
      <w:r>
        <w:t xml:space="preserve">Define and maintain a set of key performance indicators to demonstrate adherence to agreed performance targets for the Service Desk</w:t>
      </w:r>
    </w:p>
    <w:p>
      <w:pPr>
        <w:pStyle w:val="Compact"/>
        <w:numPr>
          <w:numId w:val="1001"/>
          <w:ilvl w:val="0"/>
        </w:numPr>
      </w:pPr>
      <w:r>
        <w:t xml:space="preserve">Manage the Service desk queue</w:t>
      </w:r>
    </w:p>
    <w:p>
      <w:pPr>
        <w:pStyle w:val="Compact"/>
        <w:numPr>
          <w:numId w:val="1001"/>
          <w:ilvl w:val="0"/>
        </w:numPr>
      </w:pPr>
      <w:r>
        <w:t xml:space="preserve">Oversee the prompt completion of cases that have breached SLA</w:t>
      </w:r>
    </w:p>
    <w:p>
      <w:pPr>
        <w:pStyle w:val="Compact"/>
        <w:numPr>
          <w:numId w:val="1001"/>
          <w:ilvl w:val="0"/>
        </w:numPr>
      </w:pPr>
      <w:r>
        <w:t xml:space="preserve">Answer Service Desk calls as required in support activities</w:t>
      </w:r>
    </w:p>
    <w:p>
      <w:pPr>
        <w:pStyle w:val="Compact"/>
        <w:numPr>
          <w:numId w:val="1001"/>
          <w:ilvl w:val="0"/>
        </w:numPr>
      </w:pPr>
      <w:r>
        <w:t xml:space="preserve">Provide Incident management support</w:t>
      </w:r>
    </w:p>
    <w:p>
      <w:pPr>
        <w:pStyle w:val="Compact"/>
        <w:numPr>
          <w:numId w:val="1001"/>
          <w:ilvl w:val="0"/>
        </w:numPr>
      </w:pPr>
      <w:r>
        <w:t xml:space="preserve">Communicate to the business any system down notifications</w:t>
      </w:r>
    </w:p>
    <w:p>
      <w:pPr>
        <w:pStyle w:val="Compact"/>
        <w:numPr>
          <w:numId w:val="1001"/>
          <w:ilvl w:val="0"/>
        </w:numPr>
      </w:pPr>
      <w:r>
        <w:t xml:space="preserve">Creation and maintain Service Desk documentation</w:t>
      </w:r>
    </w:p>
    <w:p>
      <w:pPr>
        <w:pStyle w:val="Compact"/>
        <w:numPr>
          <w:numId w:val="1001"/>
          <w:ilvl w:val="0"/>
        </w:numPr>
      </w:pPr>
      <w:r>
        <w:t xml:space="preserve">Ensuring transition of project work to live is handed efficiently and effectively including desk training, local work instructions and process documentation</w:t>
      </w:r>
    </w:p>
    <w:p>
      <w:pPr>
        <w:pStyle w:val="Heading2"/>
      </w:pPr>
      <w:bookmarkStart w:id="23" w:name="qualifications-for-service-desk-team-leader"/>
      <w:r>
        <w:t xml:space="preserve">Qualifications for service desk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Microsoft Certified Systems Engineer (MSCE) Certification is a plus</w:t>
      </w:r>
    </w:p>
    <w:p>
      <w:pPr>
        <w:pStyle w:val="Compact"/>
        <w:numPr>
          <w:numId w:val="1002"/>
          <w:ilvl w:val="0"/>
        </w:numPr>
      </w:pPr>
      <w:r>
        <w:t xml:space="preserve">Proven leadership, negotiating and conflict resolution skills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 (with a focus on listening)</w:t>
      </w:r>
    </w:p>
    <w:p>
      <w:pPr>
        <w:pStyle w:val="Compact"/>
        <w:numPr>
          <w:numId w:val="1002"/>
          <w:ilvl w:val="0"/>
        </w:numPr>
      </w:pPr>
      <w:r>
        <w:t xml:space="preserve">Bilingual – English and French or Spanish a plus</w:t>
      </w:r>
    </w:p>
    <w:p>
      <w:pPr>
        <w:pStyle w:val="Compact"/>
        <w:numPr>
          <w:numId w:val="1002"/>
          <w:ilvl w:val="0"/>
        </w:numPr>
      </w:pPr>
      <w:r>
        <w:t xml:space="preserve">Requires strong interpersonal skills including initiative, problem analysis, attention to detail and sound judgment when making decisions</w:t>
      </w:r>
    </w:p>
    <w:p>
      <w:pPr>
        <w:pStyle w:val="Compact"/>
        <w:numPr>
          <w:numId w:val="1002"/>
          <w:ilvl w:val="0"/>
        </w:numPr>
      </w:pPr>
      <w:r>
        <w:t xml:space="preserve">Ability to multi-task and open to assigned flexible hours and on-call rotation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sk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sk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2021-10-28T18:32:31Z</dcterms:created>
  <dcterms:modified xsi:type="dcterms:W3CDTF">2021-10-28T18:32:31Z</dcterms:modified>
</cp:coreProperties>
</file>