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https://www.velvetjobs.com/job-descriptions/service-desk-lead</w:t>
        </w:r>
      </w:hyperlink>
    </w:p>
    <w:p>
      <w:pPr>
        <w:pStyle w:val="Heading1"/>
      </w:pPr>
      <w:bookmarkStart w:id="21" w:name="example-of-service-desk-lead-job-description"/>
      <w:r>
        <w:t xml:space="preserve">Example of Service Desk Lead Job Description</w:t>
      </w:r>
      <w:bookmarkEnd w:id="21"/>
    </w:p>
    <w:p>
      <w:pPr>
        <w:pStyle w:val="Compact"/>
      </w:pPr>
      <w:r>
        <w:t xml:space="preserve">Our company is growing rapidly and is looking for a service desk lead. To join our growing team, please review the list of responsibilities and qualifications.</w:t>
      </w:r>
    </w:p>
    <w:p>
      <w:pPr>
        <w:pStyle w:val="Heading2"/>
      </w:pPr>
      <w:bookmarkStart w:id="22" w:name="responsibilities-for-service-desk-lead"/>
      <w:r>
        <w:t xml:space="preserve">Responsibilities for service desk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the master systems list as it pertains to the Service Desk</w:t>
      </w:r>
    </w:p>
    <w:p>
      <w:pPr>
        <w:pStyle w:val="Compact"/>
        <w:numPr>
          <w:numId w:val="1001"/>
          <w:ilvl w:val="0"/>
        </w:numPr>
      </w:pPr>
      <w:r>
        <w:t xml:space="preserve">Interact with other teams across the company as necessary to achieve the objectives of the Service Desk, Mortgage IT Operations and other non-IT teams</w:t>
      </w:r>
    </w:p>
    <w:p>
      <w:pPr>
        <w:pStyle w:val="Compact"/>
        <w:numPr>
          <w:numId w:val="1001"/>
          <w:ilvl w:val="0"/>
        </w:numPr>
      </w:pPr>
      <w:r>
        <w:t xml:space="preserve">Be an escalation point for all questions / issues impacting the Service Desk</w:t>
      </w:r>
    </w:p>
    <w:p>
      <w:pPr>
        <w:pStyle w:val="Compact"/>
        <w:numPr>
          <w:numId w:val="1001"/>
          <w:ilvl w:val="0"/>
        </w:numPr>
      </w:pPr>
      <w:r>
        <w:t xml:space="preserve">Support Analyst performance and quality reviews</w:t>
      </w:r>
    </w:p>
    <w:p>
      <w:pPr>
        <w:pStyle w:val="Compact"/>
        <w:numPr>
          <w:numId w:val="1001"/>
          <w:ilvl w:val="0"/>
        </w:numPr>
      </w:pPr>
      <w:r>
        <w:t xml:space="preserve">Execute various projects/initiatives</w:t>
      </w:r>
    </w:p>
    <w:p>
      <w:pPr>
        <w:pStyle w:val="Compact"/>
        <w:numPr>
          <w:numId w:val="1001"/>
          <w:ilvl w:val="0"/>
        </w:numPr>
      </w:pPr>
      <w:r>
        <w:t xml:space="preserve">Ensure team executes client service request in accordance to SLA’s</w:t>
      </w:r>
    </w:p>
    <w:p>
      <w:pPr>
        <w:pStyle w:val="Compact"/>
        <w:numPr>
          <w:numId w:val="1001"/>
          <w:ilvl w:val="0"/>
        </w:numPr>
      </w:pPr>
      <w:r>
        <w:t xml:space="preserve">Field incoming calls from clients and participate in field support when volume warrants</w:t>
      </w:r>
    </w:p>
    <w:p>
      <w:pPr>
        <w:pStyle w:val="Compact"/>
        <w:numPr>
          <w:numId w:val="1001"/>
          <w:ilvl w:val="0"/>
        </w:numPr>
      </w:pPr>
      <w:r>
        <w:t xml:space="preserve">Follow up with service providers to ensure client requests are closed prior to SLA’s</w:t>
      </w:r>
    </w:p>
    <w:p>
      <w:pPr>
        <w:pStyle w:val="Compact"/>
        <w:numPr>
          <w:numId w:val="1001"/>
          <w:ilvl w:val="0"/>
        </w:numPr>
      </w:pPr>
      <w:r>
        <w:t xml:space="preserve">Mobilize and manage resources required to execute client requests</w:t>
      </w:r>
    </w:p>
    <w:p>
      <w:pPr>
        <w:pStyle w:val="Compact"/>
        <w:numPr>
          <w:numId w:val="1001"/>
          <w:ilvl w:val="0"/>
        </w:numPr>
      </w:pPr>
      <w:r>
        <w:t xml:space="preserve">Build and administer service level agreement reports to the business, and internal IT clients</w:t>
      </w:r>
    </w:p>
    <w:p>
      <w:pPr>
        <w:pStyle w:val="Heading2"/>
      </w:pPr>
      <w:bookmarkStart w:id="23" w:name="qualifications-for-service-desk-lead"/>
      <w:r>
        <w:t xml:space="preserve">Qualifications for service desk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Represent team on cross-team/department projects</w:t>
      </w:r>
    </w:p>
    <w:p>
      <w:pPr>
        <w:pStyle w:val="Compact"/>
        <w:numPr>
          <w:numId w:val="1002"/>
          <w:ilvl w:val="0"/>
        </w:numPr>
      </w:pPr>
      <w:r>
        <w:t xml:space="preserve">The Technology Service Desk (TSD) compromises of Hardware, Software and application support</w:t>
      </w:r>
    </w:p>
    <w:p>
      <w:pPr>
        <w:pStyle w:val="Compact"/>
        <w:numPr>
          <w:numId w:val="1002"/>
          <w:ilvl w:val="0"/>
        </w:numPr>
      </w:pPr>
      <w:r>
        <w:t xml:space="preserve">Conduct monthly analysis of service data and call history to assess service performance across all business units</w:t>
      </w:r>
    </w:p>
    <w:p>
      <w:pPr>
        <w:pStyle w:val="Compact"/>
        <w:numPr>
          <w:numId w:val="1002"/>
          <w:ilvl w:val="0"/>
        </w:numPr>
      </w:pPr>
      <w:r>
        <w:t xml:space="preserve">Responsible for managing a top-notch service desk in support of HQ USTRANSCOM</w:t>
      </w:r>
    </w:p>
    <w:p>
      <w:pPr>
        <w:pStyle w:val="Compact"/>
        <w:numPr>
          <w:numId w:val="1002"/>
          <w:ilvl w:val="0"/>
        </w:numPr>
      </w:pPr>
      <w:r>
        <w:t xml:space="preserve">Oversee 100% of the requests, incidents and problems</w:t>
      </w:r>
    </w:p>
    <w:p>
      <w:pPr>
        <w:pStyle w:val="Compact"/>
        <w:numPr>
          <w:numId w:val="1002"/>
          <w:ilvl w:val="0"/>
        </w:numPr>
      </w:pPr>
      <w:r>
        <w:t xml:space="preserve">Train, coach and mentor Service Desk specialists including career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sk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sk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2021-10-28T13:12:47Z</dcterms:created>
  <dcterms:modified xsi:type="dcterms:W3CDTF">2021-10-28T13:12:47Z</dcterms:modified>
</cp:coreProperties>
</file>