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https://www.velvetjobs.com/job-descriptions/service-business-manager</w:t>
        </w:r>
      </w:hyperlink>
    </w:p>
    <w:p>
      <w:pPr>
        <w:pStyle w:val="Heading1"/>
      </w:pPr>
      <w:bookmarkStart w:id="21" w:name="example-of-service-business-manager-job-description"/>
      <w:r>
        <w:t xml:space="preserve">Example of Service Business Manager Job Description</w:t>
      </w:r>
      <w:bookmarkEnd w:id="21"/>
    </w:p>
    <w:p>
      <w:pPr>
        <w:pStyle w:val="Compact"/>
      </w:pPr>
      <w:r>
        <w:t xml:space="preserve">Our company is looking to fill the role of service business manager. To join our growing team, please review the list of responsibilities and qualifications.</w:t>
      </w:r>
    </w:p>
    <w:p>
      <w:pPr>
        <w:pStyle w:val="Heading2"/>
      </w:pPr>
      <w:bookmarkStart w:id="22" w:name="responsibilities-for-service-business-manager"/>
      <w:r>
        <w:t xml:space="preserve">Responsibilities for service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present to both individual contributors executives</w:t>
      </w:r>
    </w:p>
    <w:p>
      <w:pPr>
        <w:pStyle w:val="Compact"/>
        <w:numPr>
          <w:numId w:val="1001"/>
          <w:ilvl w:val="0"/>
        </w:numPr>
      </w:pPr>
      <w:r>
        <w:t xml:space="preserve">You will be charged with developing and expanding new business partners and projects opportunities, customer awareness in this field and executing all BD activities on Ethernet product lines</w:t>
      </w:r>
    </w:p>
    <w:p>
      <w:pPr>
        <w:pStyle w:val="Compact"/>
        <w:numPr>
          <w:numId w:val="1001"/>
          <w:ilvl w:val="0"/>
        </w:numPr>
      </w:pPr>
      <w:r>
        <w:t xml:space="preserve">Manage an assigned portfolio of National Key Accounts</w:t>
      </w:r>
    </w:p>
    <w:p>
      <w:pPr>
        <w:pStyle w:val="Compact"/>
        <w:numPr>
          <w:numId w:val="1001"/>
          <w:ilvl w:val="0"/>
        </w:numPr>
      </w:pPr>
      <w:r>
        <w:t xml:space="preserve">Provide Leadership and Guidance to our state based Business Development Managers on strategies to maintain and grow our Customer base</w:t>
      </w:r>
    </w:p>
    <w:p>
      <w:pPr>
        <w:pStyle w:val="Compact"/>
        <w:numPr>
          <w:numId w:val="1001"/>
          <w:ilvl w:val="0"/>
        </w:numPr>
      </w:pPr>
      <w:r>
        <w:t xml:space="preserve">Develop a pipeline of opportunities for the company’s unique offering in the Data Centre Assessment and Optimization capabilities</w:t>
      </w:r>
    </w:p>
    <w:p>
      <w:pPr>
        <w:pStyle w:val="Compact"/>
        <w:numPr>
          <w:numId w:val="1001"/>
          <w:ilvl w:val="0"/>
        </w:numPr>
      </w:pPr>
      <w:r>
        <w:t xml:space="preserve">Assist in training and participate in customer demonstration or promotional seminars</w:t>
      </w:r>
    </w:p>
    <w:p>
      <w:pPr>
        <w:pStyle w:val="Compact"/>
        <w:numPr>
          <w:numId w:val="1001"/>
          <w:ilvl w:val="0"/>
        </w:numPr>
      </w:pPr>
      <w:r>
        <w:t xml:space="preserve">Manage two Key Account Supervisors</w:t>
      </w:r>
    </w:p>
    <w:p>
      <w:pPr>
        <w:pStyle w:val="Compact"/>
        <w:numPr>
          <w:numId w:val="1001"/>
          <w:ilvl w:val="0"/>
        </w:numPr>
      </w:pPr>
      <w:r>
        <w:t xml:space="preserve">Direct the preparation of proposals, and determine appropriate technical and contractual approach consistent with the organization's objectives</w:t>
      </w:r>
    </w:p>
    <w:p>
      <w:pPr>
        <w:pStyle w:val="Compact"/>
        <w:numPr>
          <w:numId w:val="1001"/>
          <w:ilvl w:val="0"/>
        </w:numPr>
      </w:pPr>
      <w:r>
        <w:t xml:space="preserve">Organize and lead project teams consisting of various support groups in order to respond effectively to unique business opportunities and take advantage of unusual situations in the marketplace</w:t>
      </w:r>
    </w:p>
    <w:p>
      <w:pPr>
        <w:pStyle w:val="Compact"/>
        <w:numPr>
          <w:numId w:val="1001"/>
          <w:ilvl w:val="0"/>
        </w:numPr>
      </w:pPr>
      <w:r>
        <w:t xml:space="preserve">Review, approval and audit of adjustment requests to ensure business rules budget compliance</w:t>
      </w:r>
    </w:p>
    <w:p>
      <w:pPr>
        <w:pStyle w:val="Heading2"/>
      </w:pPr>
      <w:bookmarkStart w:id="23" w:name="qualifications-for-service-business-manager"/>
      <w:r>
        <w:t xml:space="preserve">Qualifications for service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Precision Marketing, SEM\SEO</w:t>
      </w:r>
    </w:p>
    <w:p>
      <w:pPr>
        <w:pStyle w:val="Compact"/>
        <w:numPr>
          <w:numId w:val="1002"/>
          <w:ilvl w:val="0"/>
        </w:numPr>
      </w:pPr>
      <w:r>
        <w:t xml:space="preserve">Min 5+ years in FMCG</w:t>
      </w:r>
    </w:p>
    <w:p>
      <w:pPr>
        <w:pStyle w:val="Compact"/>
        <w:numPr>
          <w:numId w:val="1002"/>
          <w:ilvl w:val="0"/>
        </w:numPr>
      </w:pPr>
      <w:r>
        <w:t xml:space="preserve">Administers policies, procedures, and tracking in order to facilitate</w:t>
      </w:r>
    </w:p>
    <w:p>
      <w:pPr>
        <w:pStyle w:val="Compact"/>
        <w:numPr>
          <w:numId w:val="1002"/>
          <w:ilvl w:val="0"/>
        </w:numPr>
      </w:pPr>
      <w:r>
        <w:t xml:space="preserve">Thorough knowledge of related regulatory requirements including OHS, KYC, AML, CDIC, and Privacy legislation</w:t>
      </w:r>
    </w:p>
    <w:p>
      <w:pPr>
        <w:pStyle w:val="Compact"/>
        <w:numPr>
          <w:numId w:val="1002"/>
          <w:ilvl w:val="0"/>
        </w:numPr>
      </w:pPr>
      <w:r>
        <w:t xml:space="preserve">Thorough knowledge of people and performance management techniques, including coaching feedback, motivational techniques and their application in managing others</w:t>
      </w:r>
    </w:p>
    <w:p>
      <w:pPr>
        <w:pStyle w:val="Compact"/>
        <w:numPr>
          <w:numId w:val="1002"/>
          <w:ilvl w:val="0"/>
        </w:numPr>
      </w:pPr>
      <w:r>
        <w:t xml:space="preserve">Bachelors’ Degree in Business, Finance, Accounting, Economy, Industrial Engineering, Computer Science, or related field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2021-10-28T13:14:28Z</dcterms:created>
  <dcterms:modified xsi:type="dcterms:W3CDTF">2021-10-28T13:14:28Z</dcterms:modified>
</cp:coreProperties>
</file>