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https://www.velvetjobs.com/job-descriptions/senior-valuation-associate</w:t>
        </w:r>
      </w:hyperlink>
    </w:p>
    <w:p>
      <w:pPr>
        <w:pStyle w:val="Heading1"/>
      </w:pPr>
      <w:bookmarkStart w:id="21" w:name="example-of-senior-valuation-associate-job-description"/>
      <w:r>
        <w:t xml:space="preserve">Example of Senior Valuation Associate Job Description</w:t>
      </w:r>
      <w:bookmarkEnd w:id="21"/>
    </w:p>
    <w:p>
      <w:pPr>
        <w:pStyle w:val="Compact"/>
      </w:pPr>
      <w:r>
        <w:t xml:space="preserve">Our innovative and growing company is looking for a senior valuation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valuation-associate"/>
      <w:r>
        <w:t xml:space="preserve">Responsibilities for senior valuation associate</w:t>
      </w:r>
      <w:bookmarkEnd w:id="22"/>
    </w:p>
    <w:p>
      <w:pPr>
        <w:pStyle w:val="Compact"/>
        <w:numPr>
          <w:numId w:val="1001"/>
          <w:ilvl w:val="0"/>
        </w:numPr>
      </w:pPr>
      <w:r>
        <w:t xml:space="preserve">Performing valuation validation controls and ensuring strict adherence to MAMs Pricing Policy</w:t>
      </w:r>
    </w:p>
    <w:p>
      <w:pPr>
        <w:pStyle w:val="Compact"/>
        <w:numPr>
          <w:numId w:val="1001"/>
          <w:ilvl w:val="0"/>
        </w:numPr>
      </w:pPr>
      <w:r>
        <w:t xml:space="preserve">Assisting in the modelling and valuation of OTC securities derived for unit pricing purposes</w:t>
      </w:r>
    </w:p>
    <w:p>
      <w:pPr>
        <w:pStyle w:val="Compact"/>
        <w:numPr>
          <w:numId w:val="1001"/>
          <w:ilvl w:val="0"/>
        </w:numPr>
      </w:pPr>
      <w:r>
        <w:t xml:space="preserve">Asset Valuation &amp; Reference Data Management</w:t>
      </w:r>
    </w:p>
    <w:p>
      <w:pPr>
        <w:pStyle w:val="Compact"/>
        <w:numPr>
          <w:numId w:val="1001"/>
          <w:ilvl w:val="0"/>
        </w:numPr>
      </w:pPr>
      <w:r>
        <w:t xml:space="preserve">Work with the Home Loans and Quantitative Modeling team to evaluate prepayment modeling consistency between various systems and business processes and test and implement the potential solutions</w:t>
      </w:r>
    </w:p>
    <w:p>
      <w:pPr>
        <w:pStyle w:val="Compact"/>
        <w:numPr>
          <w:numId w:val="1001"/>
          <w:ilvl w:val="0"/>
        </w:numPr>
      </w:pPr>
      <w:r>
        <w:t xml:space="preserve">Perform testing and documentation of the credit loss model and support the implementation for the mortgage loans</w:t>
      </w:r>
    </w:p>
    <w:p>
      <w:pPr>
        <w:pStyle w:val="Compact"/>
        <w:numPr>
          <w:numId w:val="1001"/>
          <w:ilvl w:val="0"/>
        </w:numPr>
      </w:pPr>
      <w:r>
        <w:t xml:space="preserve">Work with model governance group to support model and methodology changes</w:t>
      </w:r>
    </w:p>
    <w:p>
      <w:pPr>
        <w:pStyle w:val="Compact"/>
        <w:numPr>
          <w:numId w:val="1001"/>
          <w:ilvl w:val="0"/>
        </w:numPr>
      </w:pPr>
      <w:r>
        <w:t xml:space="preserve">Document processes and controls to support internal and external reviews/exams</w:t>
      </w:r>
    </w:p>
    <w:p>
      <w:pPr>
        <w:pStyle w:val="Compact"/>
        <w:numPr>
          <w:numId w:val="1001"/>
          <w:ilvl w:val="0"/>
        </w:numPr>
      </w:pPr>
      <w:r>
        <w:t xml:space="preserve">Perform and support the daily MSR production processes</w:t>
      </w:r>
    </w:p>
    <w:p>
      <w:pPr>
        <w:pStyle w:val="Compact"/>
        <w:numPr>
          <w:numId w:val="1001"/>
          <w:ilvl w:val="0"/>
        </w:numPr>
      </w:pPr>
      <w:r>
        <w:t xml:space="preserve">Support the Investment Portfolio securities analytics production as needed</w:t>
      </w:r>
    </w:p>
    <w:p>
      <w:pPr>
        <w:pStyle w:val="Compact"/>
        <w:numPr>
          <w:numId w:val="1001"/>
          <w:ilvl w:val="0"/>
        </w:numPr>
      </w:pPr>
      <w:r>
        <w:t xml:space="preserve">Also have the opportunity to work on financial due diligence engagements if you have audit experience</w:t>
      </w:r>
    </w:p>
    <w:p>
      <w:pPr>
        <w:pStyle w:val="Heading2"/>
      </w:pPr>
      <w:bookmarkStart w:id="23" w:name="qualifications-for-senior-valuation-associate"/>
      <w:r>
        <w:t xml:space="preserve">Qualifications for senior valuation associate</w:t>
      </w:r>
      <w:bookmarkEnd w:id="23"/>
    </w:p>
    <w:p>
      <w:pPr>
        <w:pStyle w:val="Compact"/>
        <w:numPr>
          <w:numId w:val="1002"/>
          <w:ilvl w:val="0"/>
        </w:numPr>
      </w:pPr>
      <w:r>
        <w:t xml:space="preserve">Financial reporting valuation training</w:t>
      </w:r>
    </w:p>
    <w:p>
      <w:pPr>
        <w:pStyle w:val="Compact"/>
        <w:numPr>
          <w:numId w:val="1002"/>
          <w:ilvl w:val="0"/>
        </w:numPr>
      </w:pPr>
      <w:r>
        <w:t xml:space="preserve">Progress towards completion of ABV, AM, ASA, or CFA certifications</w:t>
      </w:r>
    </w:p>
    <w:p>
      <w:pPr>
        <w:pStyle w:val="Compact"/>
        <w:numPr>
          <w:numId w:val="1002"/>
          <w:ilvl w:val="0"/>
        </w:numPr>
      </w:pPr>
      <w:r>
        <w:t xml:space="preserve">Possess strong organizational, time management and project management skills and meet deadlines without compromising accuracy, excellent product quality</w:t>
      </w:r>
    </w:p>
    <w:p>
      <w:pPr>
        <w:pStyle w:val="Compact"/>
        <w:numPr>
          <w:numId w:val="1002"/>
          <w:ilvl w:val="0"/>
        </w:numPr>
      </w:pPr>
      <w:r>
        <w:t xml:space="preserve">At least 2 years or experience working with fixed income products with an emphasis in capital markets analytics function</w:t>
      </w:r>
    </w:p>
    <w:p>
      <w:pPr>
        <w:pStyle w:val="Compact"/>
        <w:numPr>
          <w:numId w:val="1002"/>
          <w:ilvl w:val="0"/>
        </w:numPr>
      </w:pPr>
      <w:r>
        <w:t xml:space="preserve">Bachelor's degree in Information Systems or Bachelor's degree in Finance</w:t>
      </w:r>
    </w:p>
    <w:p>
      <w:pPr>
        <w:pStyle w:val="Compact"/>
        <w:numPr>
          <w:numId w:val="1002"/>
          <w:ilvl w:val="0"/>
        </w:numPr>
      </w:pPr>
      <w:r>
        <w:t xml:space="preserve">Master's in Business Administration (MBA) or Certified Financial Analyst designation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valuatio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valuatio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2021-10-28T18:31:38Z</dcterms:created>
  <dcterms:modified xsi:type="dcterms:W3CDTF">2021-10-28T18:31:38Z</dcterms:modified>
</cp:coreProperties>
</file>