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https://www.velvetjobs.com/job-descriptions/senior-technology</w:t>
        </w:r>
      </w:hyperlink>
    </w:p>
    <w:p>
      <w:pPr>
        <w:pStyle w:val="Heading1"/>
      </w:pPr>
      <w:bookmarkStart w:id="21" w:name="example-of-senior-technology-job-description"/>
      <w:r>
        <w:t xml:space="preserve">Example of Senior Technology Job Description</w:t>
      </w:r>
      <w:bookmarkEnd w:id="21"/>
    </w:p>
    <w:p>
      <w:pPr>
        <w:pStyle w:val="Compact"/>
      </w:pPr>
      <w:r>
        <w:t xml:space="preserve">Our growing company is looking to fill the role of senior technology. To join our growing team, please review the list of responsibilities and qualifications.</w:t>
      </w:r>
    </w:p>
    <w:p>
      <w:pPr>
        <w:pStyle w:val="Heading2"/>
      </w:pPr>
      <w:bookmarkStart w:id="22" w:name="responsibilities-for-senior-technology"/>
      <w:r>
        <w:t xml:space="preserve">Responsibilities for senior technology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Demonstrable experience of being client facing and consistently conducting interactions with clients in a timely, professional and responsive manner at all times</w:t>
      </w:r>
    </w:p>
    <w:p>
      <w:pPr>
        <w:pStyle w:val="Compact"/>
        <w:numPr>
          <w:numId w:val="1001"/>
          <w:ilvl w:val="0"/>
        </w:numPr>
      </w:pPr>
      <w:r>
        <w:t xml:space="preserve">The ability to be responsible implementation and management of sourcing strategy for specific candidate profiles building talent pools</w:t>
      </w:r>
    </w:p>
    <w:p>
      <w:pPr>
        <w:pStyle w:val="Compact"/>
        <w:numPr>
          <w:numId w:val="1001"/>
          <w:ilvl w:val="0"/>
        </w:numPr>
      </w:pPr>
      <w:r>
        <w:t xml:space="preserve">Develop securities surveillance program including low latency &amp; algorithmic surveillance</w:t>
      </w:r>
    </w:p>
    <w:p>
      <w:pPr>
        <w:pStyle w:val="Compact"/>
        <w:numPr>
          <w:numId w:val="1001"/>
          <w:ilvl w:val="0"/>
        </w:numPr>
      </w:pPr>
      <w:r>
        <w:t xml:space="preserve">End-to-end recruitment of experienced level candidates</w:t>
      </w:r>
    </w:p>
    <w:p>
      <w:pPr>
        <w:pStyle w:val="Compact"/>
        <w:numPr>
          <w:numId w:val="1001"/>
          <w:ilvl w:val="0"/>
        </w:numPr>
      </w:pPr>
      <w:r>
        <w:t xml:space="preserve">Develop innovative recruitment strategies</w:t>
      </w:r>
    </w:p>
    <w:p>
      <w:pPr>
        <w:pStyle w:val="Compact"/>
        <w:numPr>
          <w:numId w:val="1001"/>
          <w:ilvl w:val="0"/>
        </w:numPr>
      </w:pPr>
      <w:r>
        <w:t xml:space="preserve">Coordinate with peer, cross-industry, and government community groups</w:t>
      </w:r>
    </w:p>
    <w:p>
      <w:pPr>
        <w:pStyle w:val="Compact"/>
        <w:numPr>
          <w:numId w:val="1001"/>
          <w:ilvl w:val="0"/>
        </w:numPr>
      </w:pPr>
      <w:r>
        <w:t xml:space="preserve">Assist in orchestration of regular security response exercises in preparation of potential threats</w:t>
      </w:r>
    </w:p>
    <w:p>
      <w:pPr>
        <w:pStyle w:val="Compact"/>
        <w:numPr>
          <w:numId w:val="1001"/>
          <w:ilvl w:val="0"/>
        </w:numPr>
      </w:pPr>
      <w:r>
        <w:t xml:space="preserve">Participate in periodic after-hours security incident escalation rotation and be available for critical incidents within the enterprise</w:t>
      </w:r>
    </w:p>
    <w:p>
      <w:pPr>
        <w:pStyle w:val="Compact"/>
        <w:numPr>
          <w:numId w:val="1001"/>
          <w:ilvl w:val="0"/>
        </w:numPr>
      </w:pPr>
      <w:r>
        <w:t xml:space="preserve">Serve as a role model and mentor</w:t>
      </w:r>
    </w:p>
    <w:p>
      <w:pPr>
        <w:pStyle w:val="Compact"/>
        <w:numPr>
          <w:numId w:val="1001"/>
          <w:ilvl w:val="0"/>
        </w:numPr>
      </w:pPr>
      <w:r>
        <w:t xml:space="preserve">Develop deep relationships with internal clients and hiring managers</w:t>
      </w:r>
    </w:p>
    <w:p>
      <w:pPr>
        <w:pStyle w:val="Heading2"/>
      </w:pPr>
      <w:bookmarkStart w:id="23" w:name="qualifications-for-senior-technology"/>
      <w:r>
        <w:t xml:space="preserve">Qualifications for senior technology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on .Net</w:t>
      </w:r>
    </w:p>
    <w:p>
      <w:pPr>
        <w:pStyle w:val="Compact"/>
        <w:numPr>
          <w:numId w:val="1002"/>
          <w:ilvl w:val="0"/>
        </w:numPr>
      </w:pPr>
      <w:r>
        <w:t xml:space="preserve">Expertise and experience implementing CIE, ESM, CME and OSE application (AD, DFS, QIP, SEFT/SFX, Nagios, Fabric, STAR, UCM, ,) solutions in an enterprise environment</w:t>
      </w:r>
    </w:p>
    <w:p>
      <w:pPr>
        <w:pStyle w:val="Compact"/>
        <w:numPr>
          <w:numId w:val="1002"/>
          <w:ilvl w:val="0"/>
        </w:numPr>
      </w:pPr>
      <w:r>
        <w:t xml:space="preserve">Lead development team for CRM/Sellside functions</w:t>
      </w:r>
    </w:p>
    <w:p>
      <w:pPr>
        <w:pStyle w:val="Compact"/>
        <w:numPr>
          <w:numId w:val="1002"/>
          <w:ilvl w:val="0"/>
        </w:numPr>
      </w:pPr>
      <w:r>
        <w:t xml:space="preserve">Mentor / nurture junior developers</w:t>
      </w:r>
    </w:p>
    <w:p>
      <w:pPr>
        <w:pStyle w:val="Compact"/>
        <w:numPr>
          <w:numId w:val="1002"/>
          <w:ilvl w:val="0"/>
        </w:numPr>
      </w:pPr>
      <w:r>
        <w:t xml:space="preserve">Work with outside stakeholders to define technical options</w:t>
      </w:r>
    </w:p>
    <w:p>
      <w:pPr>
        <w:pStyle w:val="Compact"/>
        <w:numPr>
          <w:numId w:val="1002"/>
          <w:ilvl w:val="0"/>
        </w:numPr>
      </w:pPr>
      <w:r>
        <w:t xml:space="preserve">Build technical consensus within the team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technolo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technolo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2021-10-28T18:39:37Z</dcterms:created>
  <dcterms:modified xsi:type="dcterms:W3CDTF">2021-10-28T18:39:37Z</dcterms:modified>
</cp:coreProperties>
</file>