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https://www.velvetjobs.com/job-descriptions/senior-technical-consultant</w:t>
        </w:r>
      </w:hyperlink>
    </w:p>
    <w:p>
      <w:pPr>
        <w:pStyle w:val="Heading1"/>
      </w:pPr>
      <w:bookmarkStart w:id="21" w:name="example-of-senior-technical-consultant-job-description"/>
      <w:r>
        <w:t xml:space="preserve">Example of Senior Technical Consultant Job Description</w:t>
      </w:r>
      <w:bookmarkEnd w:id="21"/>
    </w:p>
    <w:p>
      <w:pPr>
        <w:pStyle w:val="Compact"/>
      </w:pPr>
      <w:r>
        <w:t xml:space="preserve">Our company is searching for experienced candidates for the position of senior technical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consultant"/>
      <w:r>
        <w:t xml:space="preserve">Responsibilities for senior technical consultant</w:t>
      </w:r>
      <w:bookmarkEnd w:id="22"/>
    </w:p>
    <w:p>
      <w:pPr>
        <w:pStyle w:val="Compact"/>
        <w:numPr>
          <w:numId w:val="1001"/>
          <w:ilvl w:val="0"/>
        </w:numPr>
      </w:pPr>
      <w:r>
        <w:t xml:space="preserve">Interface with WCS on the non-standard components to ensure all internal parties are aligned to delivery</w:t>
      </w:r>
    </w:p>
    <w:p>
      <w:pPr>
        <w:pStyle w:val="Compact"/>
        <w:numPr>
          <w:numId w:val="1001"/>
          <w:ilvl w:val="0"/>
        </w:numPr>
      </w:pPr>
      <w:r>
        <w:t xml:space="preserve">Identify all short term and long term risks in existing quality test methods and processes and derive a detailed road map to address, mitigate and close the gaps to build systems to sustain the progress</w:t>
      </w:r>
    </w:p>
    <w:p>
      <w:pPr>
        <w:pStyle w:val="Compact"/>
        <w:numPr>
          <w:numId w:val="1001"/>
          <w:ilvl w:val="0"/>
        </w:numPr>
      </w:pPr>
      <w:r>
        <w:t xml:space="preserve">The Sterling OMS developer is responsible for translating the client's business requirements into specific order management system, application or process designs</w:t>
      </w:r>
    </w:p>
    <w:p>
      <w:pPr>
        <w:pStyle w:val="Compact"/>
        <w:numPr>
          <w:numId w:val="1001"/>
          <w:ilvl w:val="0"/>
        </w:numPr>
      </w:pPr>
      <w:r>
        <w:t xml:space="preserve">Sterling OMS developer should interact technical leads, architects and other team members to determine project scope and vision, set system goals, identify and resolve system issues</w:t>
      </w:r>
    </w:p>
    <w:p>
      <w:pPr>
        <w:pStyle w:val="Compact"/>
        <w:numPr>
          <w:numId w:val="1001"/>
          <w:ilvl w:val="0"/>
        </w:numPr>
      </w:pPr>
      <w:r>
        <w:t xml:space="preserve">Ensure the system is implemented as designed and in adherence to the implementation guidelines</w:t>
      </w:r>
    </w:p>
    <w:p>
      <w:pPr>
        <w:pStyle w:val="Compact"/>
        <w:numPr>
          <w:numId w:val="1001"/>
          <w:ilvl w:val="0"/>
        </w:numPr>
      </w:pPr>
      <w:r>
        <w:t xml:space="preserve">Prototypes new requirements for enhancing technical functionalities and information process flow</w:t>
      </w:r>
    </w:p>
    <w:p>
      <w:pPr>
        <w:pStyle w:val="Compact"/>
        <w:numPr>
          <w:numId w:val="1001"/>
          <w:ilvl w:val="0"/>
        </w:numPr>
      </w:pPr>
      <w:r>
        <w:t xml:space="preserve">Develops and/or configures builds, reviews and unit tests software/solutions</w:t>
      </w:r>
    </w:p>
    <w:p>
      <w:pPr>
        <w:pStyle w:val="Compact"/>
        <w:numPr>
          <w:numId w:val="1001"/>
          <w:ilvl w:val="0"/>
        </w:numPr>
      </w:pPr>
      <w:r>
        <w:t xml:space="preserve">Works directly with the business users to provide support including design and development of customer training materials, and conducting customer training sessions</w:t>
      </w:r>
    </w:p>
    <w:p>
      <w:pPr>
        <w:pStyle w:val="Compact"/>
        <w:numPr>
          <w:numId w:val="1001"/>
          <w:ilvl w:val="0"/>
        </w:numPr>
      </w:pPr>
      <w:r>
        <w:t xml:space="preserve">Lead technical aspects of small to medium scale implementations</w:t>
      </w:r>
    </w:p>
    <w:p>
      <w:pPr>
        <w:pStyle w:val="Compact"/>
        <w:numPr>
          <w:numId w:val="1001"/>
          <w:ilvl w:val="0"/>
        </w:numPr>
      </w:pPr>
      <w:r>
        <w:t xml:space="preserve">Typical travel scenario - Travel is based on project size, scope and location - Projects may require up to 80% travel</w:t>
      </w:r>
    </w:p>
    <w:p>
      <w:pPr>
        <w:pStyle w:val="Heading2"/>
      </w:pPr>
      <w:bookmarkStart w:id="23" w:name="qualifications-for-senior-technical-consultant"/>
      <w:r>
        <w:t xml:space="preserve">Qualifications for senior technical consultant</w:t>
      </w:r>
      <w:bookmarkEnd w:id="23"/>
    </w:p>
    <w:p>
      <w:pPr>
        <w:pStyle w:val="Compact"/>
        <w:numPr>
          <w:numId w:val="1002"/>
          <w:ilvl w:val="0"/>
        </w:numPr>
      </w:pPr>
      <w:r>
        <w:t xml:space="preserve">To be ON CALL as scheduled for after hour and weekend emergencies, and be accessibility 24 hour 7 days a week by pager, cell phone and home phone number for any emergency situations</w:t>
      </w:r>
    </w:p>
    <w:p>
      <w:pPr>
        <w:pStyle w:val="Compact"/>
        <w:numPr>
          <w:numId w:val="1002"/>
          <w:ilvl w:val="0"/>
        </w:numPr>
      </w:pPr>
      <w:r>
        <w:t xml:space="preserve">Maintain technical expertise and knowledge regarding Call Centre Infrastructure hardware and software</w:t>
      </w:r>
    </w:p>
    <w:p>
      <w:pPr>
        <w:pStyle w:val="Compact"/>
        <w:numPr>
          <w:numId w:val="1002"/>
          <w:ilvl w:val="0"/>
        </w:numPr>
      </w:pPr>
      <w:r>
        <w:t xml:space="preserve">Experience in a pre-sales/software engineer role supporting the sale of software or services</w:t>
      </w:r>
    </w:p>
    <w:p>
      <w:pPr>
        <w:pStyle w:val="Compact"/>
        <w:numPr>
          <w:numId w:val="1002"/>
          <w:ilvl w:val="0"/>
        </w:numPr>
      </w:pPr>
      <w:r>
        <w:t xml:space="preserve">Experience advising clients on data management/BI projects and initiatives such as data quality, data migration, data preparation, data governance, BI, and/or data warehousing</w:t>
      </w:r>
    </w:p>
    <w:p>
      <w:pPr>
        <w:pStyle w:val="Compact"/>
        <w:numPr>
          <w:numId w:val="1002"/>
          <w:ilvl w:val="0"/>
        </w:numPr>
      </w:pPr>
      <w:r>
        <w:t xml:space="preserve">Knowledge of data management software, databases, and scripting languages</w:t>
      </w:r>
    </w:p>
    <w:p>
      <w:pPr>
        <w:pStyle w:val="Compact"/>
        <w:numPr>
          <w:numId w:val="1002"/>
          <w:ilvl w:val="0"/>
        </w:numPr>
      </w:pPr>
      <w:r>
        <w:t xml:space="preserve">Knowledge of data quality and master data management market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2021-10-28T13:01:04Z</dcterms:created>
  <dcterms:modified xsi:type="dcterms:W3CDTF">2021-10-28T13:01:04Z</dcterms:modified>
</cp:coreProperties>
</file>