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https://www.velvetjobs.com/job-descriptions/senior-technical-account-manager</w:t>
        </w:r>
      </w:hyperlink>
    </w:p>
    <w:p>
      <w:pPr>
        <w:pStyle w:val="Heading1"/>
      </w:pPr>
      <w:bookmarkStart w:id="21" w:name="example-of-senior-technical-account-manager-job-description"/>
      <w:r>
        <w:t xml:space="preserve">Example of Senior Technical Account Manager Job Description</w:t>
      </w:r>
      <w:bookmarkEnd w:id="21"/>
    </w:p>
    <w:p>
      <w:pPr>
        <w:pStyle w:val="Compact"/>
      </w:pPr>
      <w:r>
        <w:t xml:space="preserve">Our company is growing rapidly and is looking for a senior technical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echnical-account-manager"/>
      <w:r>
        <w:t xml:space="preserve">Responsibilities for senior technical account manager</w:t>
      </w:r>
      <w:bookmarkEnd w:id="22"/>
    </w:p>
    <w:p>
      <w:pPr>
        <w:pStyle w:val="Compact"/>
        <w:numPr>
          <w:numId w:val="1001"/>
          <w:ilvl w:val="0"/>
        </w:numPr>
      </w:pPr>
      <w:r>
        <w:t xml:space="preserve">Engage with Customer and/or Partner on the project planning effort defining mitigation planning for identified risks and items on the critical path</w:t>
      </w:r>
    </w:p>
    <w:p>
      <w:pPr>
        <w:pStyle w:val="Compact"/>
        <w:numPr>
          <w:numId w:val="1001"/>
          <w:ilvl w:val="0"/>
        </w:numPr>
      </w:pPr>
      <w:r>
        <w:t xml:space="preserve">Deliver quarterly report to customer/partner on Premium Care performance (if Premium Care offer is purchased)</w:t>
      </w:r>
    </w:p>
    <w:p>
      <w:pPr>
        <w:pStyle w:val="Compact"/>
        <w:numPr>
          <w:numId w:val="1001"/>
          <w:ilvl w:val="0"/>
        </w:numPr>
      </w:pPr>
      <w:r>
        <w:t xml:space="preserve">Regularly examine all issues for strategic and escalated accounts to ensure information is accurate and provided to customers/partners in a timely manner</w:t>
      </w:r>
    </w:p>
    <w:p>
      <w:pPr>
        <w:pStyle w:val="Compact"/>
        <w:numPr>
          <w:numId w:val="1001"/>
          <w:ilvl w:val="0"/>
        </w:numPr>
      </w:pPr>
      <w:r>
        <w:t xml:space="preserve">Lead management-team conference calls to share status, action plans, ownership and timelines</w:t>
      </w:r>
    </w:p>
    <w:p>
      <w:pPr>
        <w:pStyle w:val="Compact"/>
        <w:numPr>
          <w:numId w:val="1001"/>
          <w:ilvl w:val="0"/>
        </w:numPr>
      </w:pPr>
      <w:r>
        <w:t xml:space="preserve">Ensure action is taken to correct any discrepancies based on lessons learned</w:t>
      </w:r>
    </w:p>
    <w:p>
      <w:pPr>
        <w:pStyle w:val="Compact"/>
        <w:numPr>
          <w:numId w:val="1001"/>
          <w:ilvl w:val="0"/>
        </w:numPr>
      </w:pPr>
      <w:r>
        <w:t xml:space="preserve">Has access and knows how to use all key customer resolution tools across all service groups to facilitate rapid resolution of customer concerns</w:t>
      </w:r>
    </w:p>
    <w:p>
      <w:pPr>
        <w:pStyle w:val="Compact"/>
        <w:numPr>
          <w:numId w:val="1001"/>
          <w:ilvl w:val="0"/>
        </w:numPr>
      </w:pPr>
      <w:r>
        <w:t xml:space="preserve">Manage with APJ and Global Marketing TAM events including VMworld, vForum and other TAM events</w:t>
      </w:r>
    </w:p>
    <w:p>
      <w:pPr>
        <w:pStyle w:val="Compact"/>
        <w:numPr>
          <w:numId w:val="1001"/>
          <w:ilvl w:val="0"/>
        </w:numPr>
      </w:pPr>
      <w:r>
        <w:t xml:space="preserve">Collaborate with global &amp; regional stakeholders to develop, evolve and maintain a comprehensive business plan for TAM program aligned to the top priorities of the Geo &amp; Regions and maximising the cross-organisational benefits to sales enablement of Services, License, SE and BU product management resources</w:t>
      </w:r>
    </w:p>
    <w:p>
      <w:pPr>
        <w:pStyle w:val="Compact"/>
        <w:numPr>
          <w:numId w:val="1001"/>
          <w:ilvl w:val="0"/>
        </w:numPr>
      </w:pPr>
      <w:r>
        <w:t xml:space="preserve">Continuously drive constant improvement within the program to increase the customer experience, drive further adoption and grow the business</w:t>
      </w:r>
    </w:p>
    <w:p>
      <w:pPr>
        <w:pStyle w:val="Compact"/>
        <w:numPr>
          <w:numId w:val="1001"/>
          <w:ilvl w:val="0"/>
        </w:numPr>
      </w:pPr>
      <w:r>
        <w:t xml:space="preserve">Manage, track and report on the financial aspects of the TAM program including Revenue, Costs, Margin</w:t>
      </w:r>
    </w:p>
    <w:p>
      <w:pPr>
        <w:pStyle w:val="Heading2"/>
      </w:pPr>
      <w:bookmarkStart w:id="23" w:name="qualifications-for-senior-technical-account-manager"/>
      <w:r>
        <w:t xml:space="preserve">Qualifications for senior technical account manager</w:t>
      </w:r>
      <w:bookmarkEnd w:id="23"/>
    </w:p>
    <w:p>
      <w:pPr>
        <w:pStyle w:val="Compact"/>
        <w:numPr>
          <w:numId w:val="1002"/>
          <w:ilvl w:val="0"/>
        </w:numPr>
      </w:pPr>
      <w:r>
        <w:t xml:space="preserve">A leader who is resourceful, confident under pressure, and has demonstrated knowledge in services, operational support, customer relationship management and business development</w:t>
      </w:r>
    </w:p>
    <w:p>
      <w:pPr>
        <w:pStyle w:val="Compact"/>
        <w:numPr>
          <w:numId w:val="1002"/>
          <w:ilvl w:val="0"/>
        </w:numPr>
      </w:pPr>
      <w:r>
        <w:t xml:space="preserve">The position will require occasional travel to customer sites</w:t>
      </w:r>
    </w:p>
    <w:p>
      <w:pPr>
        <w:pStyle w:val="Compact"/>
        <w:numPr>
          <w:numId w:val="1002"/>
          <w:ilvl w:val="0"/>
        </w:numPr>
      </w:pPr>
      <w:r>
        <w:t xml:space="preserve">Manages and communicates both customer initiated service change requests evolving service changes introduced into Office 365 over the lifecycle of the service</w:t>
      </w:r>
    </w:p>
    <w:p>
      <w:pPr>
        <w:pStyle w:val="Compact"/>
        <w:numPr>
          <w:numId w:val="1002"/>
          <w:ilvl w:val="0"/>
        </w:numPr>
      </w:pPr>
      <w:r>
        <w:t xml:space="preserve">Minimum Federal Clearance of Secret required</w:t>
      </w:r>
    </w:p>
    <w:p>
      <w:pPr>
        <w:pStyle w:val="Compact"/>
        <w:numPr>
          <w:numId w:val="1002"/>
          <w:ilvl w:val="0"/>
        </w:numPr>
      </w:pPr>
      <w:r>
        <w:t xml:space="preserve">Arabic language fluency preferred (not required)</w:t>
      </w:r>
    </w:p>
    <w:p>
      <w:pPr>
        <w:pStyle w:val="Compact"/>
        <w:numPr>
          <w:numId w:val="1002"/>
          <w:ilvl w:val="0"/>
        </w:numPr>
      </w:pPr>
      <w:r>
        <w:t xml:space="preserve">Internet technologies including HTTP, SMTP, DNS, TCP/IP, TLS/SSL, DHCP, SSH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ical-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ical-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2021-10-28T12:52:31Z</dcterms:created>
  <dcterms:modified xsi:type="dcterms:W3CDTF">2021-10-28T12:52:31Z</dcterms:modified>
</cp:coreProperties>
</file>