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https://www.velvetjobs.com/job-descriptions/senior-talent-acquisition-consultant</w:t>
        </w:r>
      </w:hyperlink>
    </w:p>
    <w:p>
      <w:pPr>
        <w:pStyle w:val="Heading1"/>
      </w:pPr>
      <w:bookmarkStart w:id="21" w:name="example-of-senior-talent-acquisition-consultant-job-description"/>
      <w:r>
        <w:t xml:space="preserve">Example of Senior Talent Acquisition Consultant Job Description</w:t>
      </w:r>
      <w:bookmarkEnd w:id="21"/>
    </w:p>
    <w:p>
      <w:pPr>
        <w:pStyle w:val="Compact"/>
      </w:pPr>
      <w:r>
        <w:t xml:space="preserve">Our company is growing rapidly and is looking to fill the role of senior talent acquisition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alent-acquisition-consultant"/>
      <w:r>
        <w:t xml:space="preserve">Responsibilities for senior talent acquisition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interact with hiring managers with open positions in Spain and sub-region developing a trusted relationship</w:t>
      </w:r>
    </w:p>
    <w:p>
      <w:pPr>
        <w:pStyle w:val="Compact"/>
        <w:numPr>
          <w:numId w:val="1001"/>
          <w:ilvl w:val="0"/>
        </w:numPr>
      </w:pPr>
      <w:r>
        <w:t xml:space="preserve">Serve as an internal consultant and talent advisor on best practices in recruiting to client groups</w:t>
      </w:r>
    </w:p>
    <w:p>
      <w:pPr>
        <w:pStyle w:val="Compact"/>
        <w:numPr>
          <w:numId w:val="1001"/>
          <w:ilvl w:val="0"/>
        </w:numPr>
      </w:pPr>
      <w:r>
        <w:t xml:space="preserve">Research, coordinate and participate in various recruitment strategies such as career fairs, college and university recruitment programs, and diversity organizations to educate the public about job opportunities attract talent</w:t>
      </w:r>
    </w:p>
    <w:p>
      <w:pPr>
        <w:pStyle w:val="Compact"/>
        <w:numPr>
          <w:numId w:val="1001"/>
          <w:ilvl w:val="0"/>
        </w:numPr>
      </w:pPr>
      <w:r>
        <w:t xml:space="preserve">Work with the Regional Talent Acquisition Lead to drive CSLs continuous improvement approach to talent acquisition, optimization of talent research resources and tools</w:t>
      </w:r>
    </w:p>
    <w:p>
      <w:pPr>
        <w:pStyle w:val="Compact"/>
        <w:numPr>
          <w:numId w:val="1001"/>
          <w:ilvl w:val="0"/>
        </w:numPr>
      </w:pPr>
      <w:r>
        <w:t xml:space="preserve">Consult to and influence internal clients while providing a high level of service</w:t>
      </w:r>
    </w:p>
    <w:p>
      <w:pPr>
        <w:pStyle w:val="Compact"/>
        <w:numPr>
          <w:numId w:val="1001"/>
          <w:ilvl w:val="0"/>
        </w:numPr>
      </w:pPr>
      <w:r>
        <w:t xml:space="preserve">Partnering with senior business leaders and Human Resources Business Partners on role design to effectively articulate the opportunity in a compelling position description</w:t>
      </w:r>
    </w:p>
    <w:p>
      <w:pPr>
        <w:pStyle w:val="Compact"/>
        <w:numPr>
          <w:numId w:val="1001"/>
          <w:ilvl w:val="0"/>
        </w:numPr>
      </w:pPr>
      <w:r>
        <w:t xml:space="preserve">Consulting with hiring managers and other stakeholders throughout the search to provide updates, facilitate candidate debrief discussions and drive to a successful outcome</w:t>
      </w:r>
    </w:p>
    <w:p>
      <w:pPr>
        <w:pStyle w:val="Compact"/>
        <w:numPr>
          <w:numId w:val="1001"/>
          <w:ilvl w:val="0"/>
        </w:numPr>
      </w:pPr>
      <w:r>
        <w:t xml:space="preserve">Managing relationships with a network of external partners including retained and research based recruiting firms</w:t>
      </w:r>
    </w:p>
    <w:p>
      <w:pPr>
        <w:pStyle w:val="Compact"/>
        <w:numPr>
          <w:numId w:val="1001"/>
          <w:ilvl w:val="0"/>
        </w:numPr>
      </w:pPr>
      <w:r>
        <w:t xml:space="preserve">Perform other related administrative and reasonable duties as instructed</w:t>
      </w:r>
    </w:p>
    <w:p>
      <w:pPr>
        <w:pStyle w:val="Compact"/>
        <w:numPr>
          <w:numId w:val="1001"/>
          <w:ilvl w:val="0"/>
        </w:numPr>
      </w:pPr>
      <w:r>
        <w:t xml:space="preserve">Establish strong client relationships by educating the business on recruiting methodologies and providing guidance on market trends, acting as a consultant throughout the hiring process and providing meaningful feedback to assist in the final candidate selection process</w:t>
      </w:r>
    </w:p>
    <w:p>
      <w:pPr>
        <w:pStyle w:val="Heading2"/>
      </w:pPr>
      <w:bookmarkStart w:id="23" w:name="qualifications-for-senior-talent-acquisition-consultant"/>
      <w:r>
        <w:t xml:space="preserve">Qualifications for senior talent acquisition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professional experience in managing project and developing and executing on strategies</w:t>
      </w:r>
    </w:p>
    <w:p>
      <w:pPr>
        <w:pStyle w:val="Compact"/>
        <w:numPr>
          <w:numId w:val="1002"/>
          <w:ilvl w:val="0"/>
        </w:numPr>
      </w:pPr>
      <w:r>
        <w:t xml:space="preserve">Exceptional communications skills to effectively respond to all requests for information from candidates and stakeholders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to interact effectively with candidates, senior management and team members</w:t>
      </w:r>
    </w:p>
    <w:p>
      <w:pPr>
        <w:pStyle w:val="Compact"/>
        <w:numPr>
          <w:numId w:val="1002"/>
          <w:ilvl w:val="0"/>
        </w:numPr>
      </w:pPr>
      <w:r>
        <w:t xml:space="preserve">Strong time management skills to remain on track under tight deadlines</w:t>
      </w:r>
    </w:p>
    <w:p>
      <w:pPr>
        <w:pStyle w:val="Compact"/>
        <w:numPr>
          <w:numId w:val="1002"/>
          <w:ilvl w:val="0"/>
        </w:numPr>
      </w:pPr>
      <w:r>
        <w:t xml:space="preserve">Professional and polished presentation skills an asset</w:t>
      </w:r>
    </w:p>
    <w:p>
      <w:pPr>
        <w:pStyle w:val="Compact"/>
        <w:numPr>
          <w:numId w:val="1002"/>
          <w:ilvl w:val="0"/>
        </w:numPr>
      </w:pPr>
      <w:r>
        <w:t xml:space="preserve">High level of integrity to deal with extremely confidential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alent-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alent-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