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https://www.velvetjobs.com/job-descriptions/senior-support-analyst</w:t>
        </w:r>
      </w:hyperlink>
    </w:p>
    <w:p>
      <w:pPr>
        <w:pStyle w:val="Heading1"/>
      </w:pPr>
      <w:bookmarkStart w:id="21" w:name="example-of-senior-support-analyst-job-description"/>
      <w:r>
        <w:t xml:space="preserve">Example of Senior Support Analyst Job Description</w:t>
      </w:r>
      <w:bookmarkEnd w:id="21"/>
    </w:p>
    <w:p>
      <w:pPr>
        <w:pStyle w:val="Compact"/>
      </w:pPr>
      <w:r>
        <w:t xml:space="preserve">Our innovative and growing company is looking to fill the role of senior support analyst. To join our growing team, please review the list of responsibilities and qualifications.</w:t>
      </w:r>
    </w:p>
    <w:p>
      <w:pPr>
        <w:pStyle w:val="Heading2"/>
      </w:pPr>
      <w:bookmarkStart w:id="22" w:name="responsibilities-for-senior-support-analyst"/>
      <w:r>
        <w:t xml:space="preserve">Responsibilities for senior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small projects and activities for both budgeted projects and non-budgeted projects</w:t>
      </w:r>
    </w:p>
    <w:p>
      <w:pPr>
        <w:pStyle w:val="Compact"/>
        <w:numPr>
          <w:numId w:val="1001"/>
          <w:ilvl w:val="0"/>
        </w:numPr>
      </w:pPr>
      <w:r>
        <w:t xml:space="preserve">Communicate with customers both within IT and the Business, organize resources and complete tasks for Project related activities as assigned</w:t>
      </w:r>
    </w:p>
    <w:p>
      <w:pPr>
        <w:pStyle w:val="Compact"/>
        <w:numPr>
          <w:numId w:val="1001"/>
          <w:ilvl w:val="0"/>
        </w:numPr>
      </w:pPr>
      <w:r>
        <w:t xml:space="preserve">Participate in the testing and deployment of Windows desktop images</w:t>
      </w:r>
    </w:p>
    <w:p>
      <w:pPr>
        <w:pStyle w:val="Compact"/>
        <w:numPr>
          <w:numId w:val="1001"/>
          <w:ilvl w:val="0"/>
        </w:numPr>
      </w:pPr>
      <w:r>
        <w:t xml:space="preserve">Perform pc replacement/upgrade ensuring that the transition is smooth for the end user</w:t>
      </w:r>
    </w:p>
    <w:p>
      <w:pPr>
        <w:pStyle w:val="Compact"/>
        <w:numPr>
          <w:numId w:val="1001"/>
          <w:ilvl w:val="0"/>
        </w:numPr>
      </w:pPr>
      <w:r>
        <w:t xml:space="preserve">Assist with triaging incoming Service Desk calls, chats, tickets as needed</w:t>
      </w:r>
    </w:p>
    <w:p>
      <w:pPr>
        <w:pStyle w:val="Compact"/>
        <w:numPr>
          <w:numId w:val="1001"/>
          <w:ilvl w:val="0"/>
        </w:numPr>
      </w:pPr>
      <w:r>
        <w:t xml:space="preserve">Manage ad-hoc queries and issue resolution, route queries technical in nature to application support teams</w:t>
      </w:r>
    </w:p>
    <w:p>
      <w:pPr>
        <w:pStyle w:val="Compact"/>
        <w:numPr>
          <w:numId w:val="1001"/>
          <w:ilvl w:val="0"/>
        </w:numPr>
      </w:pPr>
      <w:r>
        <w:t xml:space="preserve">Understand behaviors in multiple situations and offer assistance to customers regarding product set up, expectations for product functionality and performance, , when new variables are introduced</w:t>
      </w:r>
    </w:p>
    <w:p>
      <w:pPr>
        <w:pStyle w:val="Compact"/>
        <w:numPr>
          <w:numId w:val="1001"/>
          <w:ilvl w:val="0"/>
        </w:numPr>
      </w:pPr>
      <w:r>
        <w:t xml:space="preserve">Assist in customer product implementations</w:t>
      </w:r>
    </w:p>
    <w:p>
      <w:pPr>
        <w:pStyle w:val="Compact"/>
        <w:numPr>
          <w:numId w:val="1001"/>
          <w:ilvl w:val="0"/>
        </w:numPr>
      </w:pPr>
      <w:r>
        <w:t xml:space="preserve">Administer and operate servers</w:t>
      </w:r>
    </w:p>
    <w:p>
      <w:pPr>
        <w:pStyle w:val="Compact"/>
        <w:numPr>
          <w:numId w:val="1001"/>
          <w:ilvl w:val="0"/>
        </w:numPr>
      </w:pPr>
      <w:r>
        <w:t xml:space="preserve">Provide developers with tools and systems to achieve department goals</w:t>
      </w:r>
    </w:p>
    <w:p>
      <w:pPr>
        <w:pStyle w:val="Heading2"/>
      </w:pPr>
      <w:bookmarkStart w:id="23" w:name="qualifications-for-senior-support-analyst"/>
      <w:r>
        <w:t xml:space="preserve">Qualifications for senior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experience with delivery methodologies and techniques including Agile, DAD, Rapid, Scrum, Lean, PDLC</w:t>
      </w:r>
    </w:p>
    <w:p>
      <w:pPr>
        <w:pStyle w:val="Compact"/>
        <w:numPr>
          <w:numId w:val="1002"/>
          <w:ilvl w:val="0"/>
        </w:numPr>
      </w:pPr>
      <w:r>
        <w:t xml:space="preserve">Aptitude and ability to automate and integrate delivery tools and processes</w:t>
      </w:r>
    </w:p>
    <w:p>
      <w:pPr>
        <w:pStyle w:val="Compact"/>
        <w:numPr>
          <w:numId w:val="1002"/>
          <w:ilvl w:val="0"/>
        </w:numPr>
      </w:pPr>
      <w:r>
        <w:t xml:space="preserve">Act as liaison between internal network/infrastructure teams and our external vendors to ensure TDS high-availability and disaster recovery standards are met</w:t>
      </w:r>
    </w:p>
    <w:p>
      <w:pPr>
        <w:pStyle w:val="Compact"/>
        <w:numPr>
          <w:numId w:val="1002"/>
          <w:ilvl w:val="0"/>
        </w:numPr>
      </w:pPr>
      <w:r>
        <w:t xml:space="preserve">Able to work under pressure (system outages, client trading issues)</w:t>
      </w:r>
    </w:p>
    <w:p>
      <w:pPr>
        <w:pStyle w:val="Compact"/>
        <w:numPr>
          <w:numId w:val="1002"/>
          <w:ilvl w:val="0"/>
        </w:numPr>
      </w:pPr>
      <w:r>
        <w:t xml:space="preserve">Act as single point of contact for different business and support groups</w:t>
      </w:r>
    </w:p>
    <w:p>
      <w:pPr>
        <w:pStyle w:val="Compact"/>
        <w:numPr>
          <w:numId w:val="1002"/>
          <w:ilvl w:val="0"/>
        </w:numPr>
      </w:pPr>
      <w:r>
        <w:t xml:space="preserve">Extensive experience supporting Microsoft Active Directory (group memberships, shared drives access, policies, ), and Microsoft desktop applications (MS Office Suite, Outlook, MS Lync)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2021-10-28T13:16:04Z</dcterms:created>
  <dcterms:modified xsi:type="dcterms:W3CDTF">2021-10-28T13:16:04Z</dcterms:modified>
</cp:coreProperties>
</file>