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https://www.velvetjobs.com/job-descriptions/senior-storage-engineer-senior</w:t>
        </w:r>
      </w:hyperlink>
    </w:p>
    <w:p>
      <w:pPr>
        <w:pStyle w:val="Heading1"/>
      </w:pPr>
      <w:bookmarkStart w:id="21" w:name="example-of-senior-storage-engineer-senior-job-description"/>
      <w:r>
        <w:t xml:space="preserve">Example of Senior Storage Engineer Senior Job Description</w:t>
      </w:r>
      <w:bookmarkEnd w:id="21"/>
    </w:p>
    <w:p>
      <w:pPr>
        <w:pStyle w:val="Compact"/>
      </w:pPr>
      <w:r>
        <w:t xml:space="preserve">Our company is growing rapidly and is hiring for a senior storage engineer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torage-engineer-senior"/>
      <w:r>
        <w:t xml:space="preserve">Responsibilities for senior storage engineer senior</w:t>
      </w:r>
      <w:bookmarkEnd w:id="22"/>
    </w:p>
    <w:p>
      <w:pPr>
        <w:pStyle w:val="Compact"/>
        <w:numPr>
          <w:numId w:val="1001"/>
          <w:ilvl w:val="0"/>
        </w:numPr>
      </w:pPr>
      <w:r>
        <w:t xml:space="preserve">Modeling, measuring, and optimizing storage cluster performance</w:t>
      </w:r>
    </w:p>
    <w:p>
      <w:pPr>
        <w:pStyle w:val="Compact"/>
        <w:numPr>
          <w:numId w:val="1001"/>
          <w:ilvl w:val="0"/>
        </w:numPr>
      </w:pPr>
      <w:r>
        <w:t xml:space="preserve">Drive methodology and practice around measuring, evaluating, and delivering performance</w:t>
      </w:r>
    </w:p>
    <w:p>
      <w:pPr>
        <w:pStyle w:val="Compact"/>
        <w:numPr>
          <w:numId w:val="1001"/>
          <w:ilvl w:val="0"/>
        </w:numPr>
      </w:pPr>
      <w:r>
        <w:t xml:space="preserve">Help improve the quality, performance, and resiliency of our product</w:t>
      </w:r>
    </w:p>
    <w:p>
      <w:pPr>
        <w:pStyle w:val="Compact"/>
        <w:numPr>
          <w:numId w:val="1001"/>
          <w:ilvl w:val="0"/>
        </w:numPr>
      </w:pPr>
      <w:r>
        <w:t xml:space="preserve">In collaboration with the team, define goals and acceptance criteria</w:t>
      </w:r>
    </w:p>
    <w:p>
      <w:pPr>
        <w:pStyle w:val="Compact"/>
        <w:numPr>
          <w:numId w:val="1001"/>
          <w:ilvl w:val="0"/>
        </w:numPr>
      </w:pPr>
      <w:r>
        <w:t xml:space="preserve">Participate as needed along with the team to deliver enterprise-ready products</w:t>
      </w:r>
    </w:p>
    <w:p>
      <w:pPr>
        <w:pStyle w:val="Compact"/>
        <w:numPr>
          <w:numId w:val="1001"/>
          <w:ilvl w:val="0"/>
        </w:numPr>
      </w:pPr>
      <w:r>
        <w:t xml:space="preserve">Prepare and deliver conference presentations on technical topics</w:t>
      </w:r>
    </w:p>
    <w:p>
      <w:pPr>
        <w:pStyle w:val="Compact"/>
        <w:numPr>
          <w:numId w:val="1001"/>
          <w:ilvl w:val="0"/>
        </w:numPr>
      </w:pPr>
      <w:r>
        <w:t xml:space="preserve">Responsible for effective provisioning, installation/configuration, operation, and maintenance of enterprise wide storage related infrastructure both production and disaster recovery</w:t>
      </w:r>
    </w:p>
    <w:p>
      <w:pPr>
        <w:pStyle w:val="Compact"/>
        <w:numPr>
          <w:numId w:val="1001"/>
          <w:ilvl w:val="0"/>
        </w:numPr>
      </w:pPr>
      <w:r>
        <w:t xml:space="preserve">Ensure backups of server and vSphere environments are correctly configured and perform successfully each day</w:t>
      </w:r>
    </w:p>
    <w:p>
      <w:pPr>
        <w:pStyle w:val="Compact"/>
        <w:numPr>
          <w:numId w:val="1001"/>
          <w:ilvl w:val="0"/>
        </w:numPr>
      </w:pPr>
      <w:r>
        <w:t xml:space="preserve">Plan and perform system upgrades and patch management for enterprise storage arrays</w:t>
      </w:r>
    </w:p>
    <w:p>
      <w:pPr>
        <w:pStyle w:val="Compact"/>
        <w:numPr>
          <w:numId w:val="1001"/>
          <w:ilvl w:val="0"/>
        </w:numPr>
      </w:pPr>
      <w:r>
        <w:t xml:space="preserve">Responsible for shared 24x7 coverage of the storage infrastructure support</w:t>
      </w:r>
    </w:p>
    <w:p>
      <w:pPr>
        <w:pStyle w:val="Heading2"/>
      </w:pPr>
      <w:bookmarkStart w:id="23" w:name="qualifications-for-senior-storage-engineer-senior"/>
      <w:r>
        <w:t xml:space="preserve">Qualifications for senior storage engineer senior</w:t>
      </w:r>
      <w:bookmarkEnd w:id="23"/>
    </w:p>
    <w:p>
      <w:pPr>
        <w:pStyle w:val="Compact"/>
        <w:numPr>
          <w:numId w:val="1002"/>
          <w:ilvl w:val="0"/>
        </w:numPr>
      </w:pPr>
      <w:r>
        <w:t xml:space="preserve">Automation of Linux server deployment (Kickstart, Cobbler, FAI)</w:t>
      </w:r>
    </w:p>
    <w:p>
      <w:pPr>
        <w:pStyle w:val="Compact"/>
        <w:numPr>
          <w:numId w:val="1002"/>
          <w:ilvl w:val="0"/>
        </w:numPr>
      </w:pPr>
      <w:r>
        <w:t xml:space="preserve">Advanced scripting skillsets are required</w:t>
      </w:r>
    </w:p>
    <w:p>
      <w:pPr>
        <w:pStyle w:val="Compact"/>
        <w:numPr>
          <w:numId w:val="1002"/>
          <w:ilvl w:val="0"/>
        </w:numPr>
      </w:pPr>
      <w:r>
        <w:t xml:space="preserve">In-depth technical expertise using Veritas NetBackup</w:t>
      </w:r>
    </w:p>
    <w:p>
      <w:pPr>
        <w:pStyle w:val="Compact"/>
        <w:numPr>
          <w:numId w:val="1002"/>
          <w:ilvl w:val="0"/>
        </w:numPr>
      </w:pPr>
      <w:r>
        <w:t xml:space="preserve">Must be willing to work outside of normal business hours to complete implementations and resolve issues</w:t>
      </w:r>
    </w:p>
    <w:p>
      <w:pPr>
        <w:pStyle w:val="Compact"/>
        <w:numPr>
          <w:numId w:val="1002"/>
          <w:ilvl w:val="0"/>
        </w:numPr>
      </w:pPr>
      <w:r>
        <w:t xml:space="preserve">Knowledge of AWS product offerings desired</w:t>
      </w:r>
    </w:p>
    <w:p>
      <w:pPr>
        <w:pStyle w:val="Compact"/>
        <w:numPr>
          <w:numId w:val="1002"/>
          <w:ilvl w:val="0"/>
        </w:numPr>
      </w:pPr>
      <w:r>
        <w:t xml:space="preserve">Working knowledge of many of various vendor storage management applications such as NetApp NOM and OCI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orage-engine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orage-engine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2021-10-28T13:36:17Z</dcterms:created>
  <dcterms:modified xsi:type="dcterms:W3CDTF">2021-10-28T13:36:17Z</dcterms:modified>
</cp:coreProperties>
</file>