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https://www.velvetjobs.com/job-descriptions/senior-specialist-developer</w:t>
        </w:r>
      </w:hyperlink>
    </w:p>
    <w:p>
      <w:pPr>
        <w:pStyle w:val="Heading1"/>
      </w:pPr>
      <w:bookmarkStart w:id="21" w:name="example-of-senior-specialist-developer-job-description"/>
      <w:r>
        <w:t xml:space="preserve">Example of Senior Specialist Developer Job Description</w:t>
      </w:r>
      <w:bookmarkEnd w:id="21"/>
    </w:p>
    <w:p>
      <w:pPr>
        <w:pStyle w:val="Compact"/>
      </w:pPr>
      <w:r>
        <w:t xml:space="preserve">Our company is looking to fill the role of senior specialist developer.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specialist-developer"/>
      <w:r>
        <w:t xml:space="preserve">Responsibilities for senior specialist developer</w:t>
      </w:r>
      <w:bookmarkEnd w:id="22"/>
    </w:p>
    <w:p>
      <w:pPr>
        <w:pStyle w:val="Compact"/>
        <w:numPr>
          <w:numId w:val="1001"/>
          <w:ilvl w:val="0"/>
        </w:numPr>
      </w:pPr>
      <w:r>
        <w:t xml:space="preserve">Design, develop, and support web-based geospatial applications</w:t>
      </w:r>
    </w:p>
    <w:p>
      <w:pPr>
        <w:pStyle w:val="Compact"/>
        <w:numPr>
          <w:numId w:val="1001"/>
          <w:ilvl w:val="0"/>
        </w:numPr>
      </w:pPr>
      <w:r>
        <w:t xml:space="preserve">Incorporating interactive maps and other geospatial visualization/analysis technologies into web interfaces of existing systems, creating new web-based data visualization and geospatial interfaces</w:t>
      </w:r>
    </w:p>
    <w:p>
      <w:pPr>
        <w:pStyle w:val="Compact"/>
        <w:numPr>
          <w:numId w:val="1001"/>
          <w:ilvl w:val="0"/>
        </w:numPr>
      </w:pPr>
      <w:r>
        <w:t xml:space="preserve">Coordinate the workflow between the graphic designers</w:t>
      </w:r>
    </w:p>
    <w:p>
      <w:pPr>
        <w:pStyle w:val="Compact"/>
        <w:numPr>
          <w:numId w:val="1001"/>
          <w:ilvl w:val="0"/>
        </w:numPr>
      </w:pPr>
      <w:r>
        <w:t xml:space="preserve">Support concurrent initiatives specific to infrastructure and software development</w:t>
      </w:r>
    </w:p>
    <w:p>
      <w:pPr>
        <w:pStyle w:val="Compact"/>
        <w:numPr>
          <w:numId w:val="1001"/>
          <w:ilvl w:val="0"/>
        </w:numPr>
      </w:pPr>
      <w:r>
        <w:t xml:space="preserve">Support the installation of software components in testing and production environments</w:t>
      </w:r>
    </w:p>
    <w:p>
      <w:pPr>
        <w:pStyle w:val="Compact"/>
        <w:numPr>
          <w:numId w:val="1001"/>
          <w:ilvl w:val="0"/>
        </w:numPr>
      </w:pPr>
      <w:r>
        <w:t xml:space="preserve">Support end-to-end project plans and ensuring timely delivery, issues escalation/reporting</w:t>
      </w:r>
    </w:p>
    <w:p>
      <w:pPr>
        <w:pStyle w:val="Compact"/>
        <w:numPr>
          <w:numId w:val="1001"/>
          <w:ilvl w:val="0"/>
        </w:numPr>
      </w:pPr>
      <w:r>
        <w:t xml:space="preserve">Integration with external web (map) services</w:t>
      </w:r>
    </w:p>
    <w:p>
      <w:pPr>
        <w:pStyle w:val="Compact"/>
        <w:numPr>
          <w:numId w:val="1001"/>
          <w:ilvl w:val="0"/>
        </w:numPr>
      </w:pPr>
      <w:r>
        <w:t xml:space="preserve">Integrate a diverse set of data into custom geospatial applications</w:t>
      </w:r>
    </w:p>
    <w:p>
      <w:pPr>
        <w:pStyle w:val="Compact"/>
        <w:numPr>
          <w:numId w:val="1001"/>
          <w:ilvl w:val="0"/>
        </w:numPr>
      </w:pPr>
      <w:r>
        <w:t xml:space="preserve">Stay current on technology trends and identify ways to innovate our products</w:t>
      </w:r>
    </w:p>
    <w:p>
      <w:pPr>
        <w:pStyle w:val="Compact"/>
        <w:numPr>
          <w:numId w:val="1001"/>
          <w:ilvl w:val="0"/>
        </w:numPr>
      </w:pPr>
      <w:r>
        <w:t xml:space="preserve">Understanding the purpose, scope and direction of the firm’s production and privileged access review efforts</w:t>
      </w:r>
    </w:p>
    <w:p>
      <w:pPr>
        <w:pStyle w:val="Heading2"/>
      </w:pPr>
      <w:bookmarkStart w:id="23" w:name="qualifications-for-senior-specialist-developer"/>
      <w:r>
        <w:t xml:space="preserve">Qualifications for senior specialist developer</w:t>
      </w:r>
      <w:bookmarkEnd w:id="23"/>
    </w:p>
    <w:p>
      <w:pPr>
        <w:pStyle w:val="Compact"/>
        <w:numPr>
          <w:numId w:val="1002"/>
          <w:ilvl w:val="0"/>
        </w:numPr>
      </w:pPr>
      <w:r>
        <w:t xml:space="preserve">Maintained system stability and optimized the production support environment</w:t>
      </w:r>
    </w:p>
    <w:p>
      <w:pPr>
        <w:pStyle w:val="Compact"/>
        <w:numPr>
          <w:numId w:val="1002"/>
          <w:ilvl w:val="0"/>
        </w:numPr>
      </w:pPr>
      <w:r>
        <w:t xml:space="preserve">Proven ability to troubleshoot and resolve data performance issues within the RPD and BI framework</w:t>
      </w:r>
    </w:p>
    <w:p>
      <w:pPr>
        <w:pStyle w:val="Compact"/>
        <w:numPr>
          <w:numId w:val="1002"/>
          <w:ilvl w:val="0"/>
        </w:numPr>
      </w:pPr>
      <w:r>
        <w:t xml:space="preserve">Provides technical leadership on multiple projects simultaneously and manages time appropriately</w:t>
      </w:r>
    </w:p>
    <w:p>
      <w:pPr>
        <w:pStyle w:val="Compact"/>
        <w:numPr>
          <w:numId w:val="1002"/>
          <w:ilvl w:val="0"/>
        </w:numPr>
      </w:pPr>
      <w:r>
        <w:t xml:space="preserve">Conveys complex technical information in layman terms when mentoring, training and interacting with end-users</w:t>
      </w:r>
    </w:p>
    <w:p>
      <w:pPr>
        <w:pStyle w:val="Compact"/>
        <w:numPr>
          <w:numId w:val="1002"/>
          <w:ilvl w:val="0"/>
        </w:numPr>
      </w:pPr>
      <w:r>
        <w:t xml:space="preserve">Expertise in Oracle Business Intelligence 11g - BI Dashboards, BI Answers, BI Server</w:t>
      </w:r>
    </w:p>
    <w:p>
      <w:pPr>
        <w:pStyle w:val="Compact"/>
        <w:numPr>
          <w:numId w:val="1002"/>
          <w:ilvl w:val="0"/>
        </w:numPr>
      </w:pPr>
      <w:r>
        <w:t xml:space="preserve">Expertise in RPD development – Modeling the physical, business mapping and modeling, and presentation layers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specialist-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specialist-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2021-10-28T18:33:40Z</dcterms:created>
  <dcterms:modified xsi:type="dcterms:W3CDTF">2021-10-28T18:33:40Z</dcterms:modified>
</cp:coreProperties>
</file>