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https://www.velvetjobs.com/job-descriptions/senior-service-delivery-manager</w:t>
        </w:r>
      </w:hyperlink>
    </w:p>
    <w:p>
      <w:pPr>
        <w:pStyle w:val="Heading1"/>
      </w:pPr>
      <w:bookmarkStart w:id="21" w:name="example-of-senior-service-delivery-manager-job-description"/>
      <w:r>
        <w:t xml:space="preserve">Example of Senior Service Delivery Manager Job Description</w:t>
      </w:r>
      <w:bookmarkEnd w:id="21"/>
    </w:p>
    <w:p>
      <w:pPr>
        <w:pStyle w:val="Compact"/>
      </w:pPr>
      <w:r>
        <w:t xml:space="preserve">Our growing company is hiring for a senior service delivery manager. To join our growing team, please review the list of responsibilities and qualifications.</w:t>
      </w:r>
    </w:p>
    <w:p>
      <w:pPr>
        <w:pStyle w:val="Heading2"/>
      </w:pPr>
      <w:bookmarkStart w:id="22" w:name="responsibilities-for-senior-service-delivery-manager"/>
      <w:r>
        <w:t xml:space="preserve">Responsibilities for senior service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GRG Vendor to ensure optimal performance and improvement of existing processes</w:t>
      </w:r>
    </w:p>
    <w:p>
      <w:pPr>
        <w:pStyle w:val="Compact"/>
        <w:numPr>
          <w:numId w:val="1001"/>
          <w:ilvl w:val="0"/>
        </w:numPr>
      </w:pPr>
      <w:r>
        <w:t xml:space="preserve">Monitor performance vs service contract and cost / budget</w:t>
      </w:r>
    </w:p>
    <w:p>
      <w:pPr>
        <w:pStyle w:val="Compact"/>
        <w:numPr>
          <w:numId w:val="1001"/>
          <w:ilvl w:val="0"/>
        </w:numPr>
      </w:pPr>
      <w:r>
        <w:t xml:space="preserve">Constantly monitor SSB performance, identify issues and analyse root cause(s) and develop proactive actions with countries to meet SLA</w:t>
      </w:r>
    </w:p>
    <w:p>
      <w:pPr>
        <w:pStyle w:val="Compact"/>
        <w:numPr>
          <w:numId w:val="1001"/>
          <w:ilvl w:val="0"/>
        </w:numPr>
      </w:pPr>
      <w:r>
        <w:t xml:space="preserve">Develop indicators (leading/lagging) to identify potential service issues and preventive measures</w:t>
      </w:r>
    </w:p>
    <w:p>
      <w:pPr>
        <w:pStyle w:val="Compact"/>
        <w:numPr>
          <w:numId w:val="1001"/>
          <w:ilvl w:val="0"/>
        </w:numPr>
      </w:pPr>
      <w:r>
        <w:t xml:space="preserve">Lead and mentor country operation teams (vendor management, claims, analytics, reconciliation) to meet agreed SLA, and Staff Efficiency &amp; Productivity targets</w:t>
      </w:r>
    </w:p>
    <w:p>
      <w:pPr>
        <w:pStyle w:val="Compact"/>
        <w:numPr>
          <w:numId w:val="1001"/>
          <w:ilvl w:val="0"/>
        </w:numPr>
      </w:pPr>
      <w:r>
        <w:t xml:space="preserve">Review processes and identify areas for improvement and risk control</w:t>
      </w:r>
    </w:p>
    <w:p>
      <w:pPr>
        <w:pStyle w:val="Compact"/>
        <w:numPr>
          <w:numId w:val="1001"/>
          <w:ilvl w:val="0"/>
        </w:numPr>
      </w:pPr>
      <w:r>
        <w:t xml:space="preserve">Provide operational support to BUs for new initiatives</w:t>
      </w:r>
    </w:p>
    <w:p>
      <w:pPr>
        <w:pStyle w:val="Compact"/>
        <w:numPr>
          <w:numId w:val="1001"/>
          <w:ilvl w:val="0"/>
        </w:numPr>
      </w:pPr>
      <w:r>
        <w:t xml:space="preserve">Provide coaching and counselling to staff, and improve their skill set</w:t>
      </w:r>
    </w:p>
    <w:p>
      <w:pPr>
        <w:pStyle w:val="Compact"/>
        <w:numPr>
          <w:numId w:val="1001"/>
          <w:ilvl w:val="0"/>
        </w:numPr>
      </w:pPr>
      <w:r>
        <w:t xml:space="preserve">Provide decision on issues of exception within the scope allowed</w:t>
      </w:r>
    </w:p>
    <w:p>
      <w:pPr>
        <w:pStyle w:val="Compact"/>
        <w:numPr>
          <w:numId w:val="1001"/>
          <w:ilvl w:val="0"/>
        </w:numPr>
      </w:pPr>
      <w:r>
        <w:t xml:space="preserve">Handle specific projects assigned</w:t>
      </w:r>
    </w:p>
    <w:p>
      <w:pPr>
        <w:pStyle w:val="Heading2"/>
      </w:pPr>
      <w:bookmarkStart w:id="23" w:name="qualifications-for-senior-service-delivery-manager"/>
      <w:r>
        <w:t xml:space="preserve">Qualifications for senior service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Project Management skills (8+ years, PMP a plus)</w:t>
      </w:r>
    </w:p>
    <w:p>
      <w:pPr>
        <w:pStyle w:val="Compact"/>
        <w:numPr>
          <w:numId w:val="1002"/>
          <w:ilvl w:val="0"/>
        </w:numPr>
      </w:pPr>
      <w:r>
        <w:t xml:space="preserve">Desire for candidate to have experience leading the service delivery management of a service or set of services to an enterprise organization</w:t>
      </w:r>
    </w:p>
    <w:p>
      <w:pPr>
        <w:pStyle w:val="Compact"/>
        <w:numPr>
          <w:numId w:val="1002"/>
          <w:ilvl w:val="0"/>
        </w:numPr>
      </w:pPr>
      <w:r>
        <w:t xml:space="preserve">Experience setting up and/or managing O365 services such as email and instant messaging</w:t>
      </w:r>
    </w:p>
    <w:p>
      <w:pPr>
        <w:pStyle w:val="Compact"/>
        <w:numPr>
          <w:numId w:val="1002"/>
          <w:ilvl w:val="0"/>
        </w:numPr>
      </w:pPr>
      <w:r>
        <w:t xml:space="preserve">Experience setting up and/or managing boundary services using products like IronPort and FireEye</w:t>
      </w:r>
    </w:p>
    <w:p>
      <w:pPr>
        <w:pStyle w:val="Compact"/>
        <w:numPr>
          <w:numId w:val="1002"/>
          <w:ilvl w:val="0"/>
        </w:numPr>
      </w:pPr>
      <w:r>
        <w:t xml:space="preserve">Knowledge of Symantec or similar anti-virus platform highly desirable</w:t>
      </w:r>
    </w:p>
    <w:p>
      <w:pPr>
        <w:pStyle w:val="Compact"/>
        <w:numPr>
          <w:numId w:val="1002"/>
          <w:ilvl w:val="0"/>
        </w:numPr>
      </w:pPr>
      <w:r>
        <w:t xml:space="preserve">Has in-depth commercial and technical expertise, often in a variety of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ervice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ervice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2021-10-28T18:35:35Z</dcterms:created>
  <dcterms:modified xsi:type="dcterms:W3CDTF">2021-10-28T18:35:35Z</dcterms:modified>
</cp:coreProperties>
</file>