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https://www.velvetjobs.com/job-descriptions/senior-service-delivery-manager</w:t>
        </w:r>
      </w:hyperlink>
    </w:p>
    <w:p>
      <w:pPr>
        <w:pStyle w:val="Heading1"/>
      </w:pPr>
      <w:bookmarkStart w:id="21" w:name="example-of-senior-service-delivery-manager-job-description"/>
      <w:r>
        <w:t xml:space="preserve">Example of Senior Service Delivery Manager Job Description</w:t>
      </w:r>
      <w:bookmarkEnd w:id="21"/>
    </w:p>
    <w:p>
      <w:pPr>
        <w:pStyle w:val="Compact"/>
      </w:pPr>
      <w:r>
        <w:t xml:space="preserve">Our company is growing rapidly and is looking to fill the role of senior service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rvice-delivery-manager"/>
      <w:r>
        <w:t xml:space="preserve">Responsibilities for senior service delivery manager</w:t>
      </w:r>
      <w:bookmarkEnd w:id="22"/>
    </w:p>
    <w:p>
      <w:pPr>
        <w:pStyle w:val="Compact"/>
        <w:numPr>
          <w:numId w:val="1001"/>
          <w:ilvl w:val="0"/>
        </w:numPr>
      </w:pPr>
      <w:r>
        <w:t xml:space="preserve">Prepare for and attend regular service delivery meetings to provide service status</w:t>
      </w:r>
    </w:p>
    <w:p>
      <w:pPr>
        <w:pStyle w:val="Compact"/>
        <w:numPr>
          <w:numId w:val="1001"/>
          <w:ilvl w:val="0"/>
        </w:numPr>
      </w:pPr>
      <w:r>
        <w:t xml:space="preserve">Governance and oversight of service delivery from suppliers</w:t>
      </w:r>
    </w:p>
    <w:p>
      <w:pPr>
        <w:pStyle w:val="Compact"/>
        <w:numPr>
          <w:numId w:val="1001"/>
          <w:ilvl w:val="0"/>
        </w:numPr>
      </w:pPr>
      <w:r>
        <w:t xml:space="preserve">Implement and maintain Message Hygiene (antivirus &amp; antispam), Mail Relay, Transport Layer Security (TLS) Encryption, Data Loss Prevention (DLP) and E-mail encryption services</w:t>
      </w:r>
    </w:p>
    <w:p>
      <w:pPr>
        <w:pStyle w:val="Compact"/>
        <w:numPr>
          <w:numId w:val="1001"/>
          <w:ilvl w:val="0"/>
        </w:numPr>
      </w:pPr>
      <w:r>
        <w:t xml:space="preserve">Implement and maintain Cisco IronPort security appliances, SenderBase, Anti-Spam, Virus Outbreak filters, Registered Envelope Service and DLP along with Sophos Antivirus</w:t>
      </w:r>
    </w:p>
    <w:p>
      <w:pPr>
        <w:pStyle w:val="Compact"/>
        <w:numPr>
          <w:numId w:val="1001"/>
          <w:ilvl w:val="0"/>
        </w:numPr>
      </w:pPr>
      <w:r>
        <w:t xml:space="preserve">Implement and maintain FireEye threat prevention appliances</w:t>
      </w:r>
    </w:p>
    <w:p>
      <w:pPr>
        <w:pStyle w:val="Compact"/>
        <w:numPr>
          <w:numId w:val="1001"/>
          <w:ilvl w:val="0"/>
        </w:numPr>
      </w:pPr>
      <w:r>
        <w:t xml:space="preserve">Maintain security procedures and policies, including review of patch compliance, configuration management, firewall activity and other system logs, vulnerability (anti-virus, software/firmware patching) management of periodic system intrusion testing and investigation of exception conditions working alongside of the Information Security department</w:t>
      </w:r>
    </w:p>
    <w:p>
      <w:pPr>
        <w:pStyle w:val="Compact"/>
        <w:numPr>
          <w:numId w:val="1001"/>
          <w:ilvl w:val="0"/>
        </w:numPr>
      </w:pPr>
      <w:r>
        <w:t xml:space="preserve">Respond to security incidents according to organizational incident handling policies</w:t>
      </w:r>
    </w:p>
    <w:p>
      <w:pPr>
        <w:pStyle w:val="Compact"/>
        <w:numPr>
          <w:numId w:val="1001"/>
          <w:ilvl w:val="0"/>
        </w:numPr>
      </w:pPr>
      <w:r>
        <w:t xml:space="preserve">Monitor and report on compliance and enforcement of security policies</w:t>
      </w:r>
    </w:p>
    <w:p>
      <w:pPr>
        <w:pStyle w:val="Compact"/>
        <w:numPr>
          <w:numId w:val="1001"/>
          <w:ilvl w:val="0"/>
        </w:numPr>
      </w:pPr>
      <w:r>
        <w:t xml:space="preserve">Ensure that controls and configurations are aligned with security policies and legal, regulatory and audit requirements</w:t>
      </w:r>
    </w:p>
    <w:p>
      <w:pPr>
        <w:pStyle w:val="Compact"/>
        <w:numPr>
          <w:numId w:val="1001"/>
          <w:ilvl w:val="0"/>
        </w:numPr>
      </w:pPr>
      <w:r>
        <w:t xml:space="preserve">Lead root cause analysis of critical events for improving preventative and reactive processes</w:t>
      </w:r>
    </w:p>
    <w:p>
      <w:pPr>
        <w:pStyle w:val="Heading2"/>
      </w:pPr>
      <w:bookmarkStart w:id="23" w:name="qualifications-for-senior-service-delivery-manager"/>
      <w:r>
        <w:t xml:space="preserve">Qualifications for senior service delivery manager</w:t>
      </w:r>
      <w:bookmarkEnd w:id="23"/>
    </w:p>
    <w:p>
      <w:pPr>
        <w:pStyle w:val="Compact"/>
        <w:numPr>
          <w:numId w:val="1002"/>
          <w:ilvl w:val="0"/>
        </w:numPr>
      </w:pPr>
      <w:r>
        <w:t xml:space="preserve">Experience in product staging, service desk, and managed print preferred</w:t>
      </w:r>
    </w:p>
    <w:p>
      <w:pPr>
        <w:pStyle w:val="Compact"/>
        <w:numPr>
          <w:numId w:val="1002"/>
          <w:ilvl w:val="0"/>
        </w:numPr>
      </w:pPr>
      <w:r>
        <w:t xml:space="preserve">Maintain technical solutions based on best practices to fulfil contractual, regulatory, and legal requirements supporting SSAE16, FISMA, PCI, ISO 27001, HIPAA, and SOX</w:t>
      </w:r>
    </w:p>
    <w:p>
      <w:pPr>
        <w:pStyle w:val="Compact"/>
        <w:numPr>
          <w:numId w:val="1002"/>
          <w:ilvl w:val="0"/>
        </w:numPr>
      </w:pPr>
      <w:r>
        <w:t xml:space="preserve">Due to the 24x7 operations of the business, must be able to work a flexible work schedule when needed</w:t>
      </w:r>
    </w:p>
    <w:p>
      <w:pPr>
        <w:pStyle w:val="Compact"/>
        <w:numPr>
          <w:numId w:val="1002"/>
          <w:ilvl w:val="0"/>
        </w:numPr>
      </w:pPr>
      <w:r>
        <w:t xml:space="preserve">Must have a background working with Exchange and Instant Messaging in a Service Delivery Manager or similar capacity</w:t>
      </w:r>
    </w:p>
    <w:p>
      <w:pPr>
        <w:pStyle w:val="Compact"/>
        <w:numPr>
          <w:numId w:val="1002"/>
          <w:ilvl w:val="0"/>
        </w:numPr>
      </w:pPr>
      <w:r>
        <w:t xml:space="preserve">Minimum Bachelor’s Degree Computer Science, Information Systems, Engineering, Business Administration, or equivalent work experience</w:t>
      </w:r>
    </w:p>
    <w:p>
      <w:pPr>
        <w:pStyle w:val="Compact"/>
        <w:numPr>
          <w:numId w:val="1002"/>
          <w:ilvl w:val="0"/>
        </w:numPr>
      </w:pPr>
      <w:r>
        <w:t xml:space="preserve">Certified Information Systems Security Professional (CISSP) certification or other information security certifications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