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https://www.velvetjobs.com/job-descriptions/senior-scrum-master</w:t>
        </w:r>
      </w:hyperlink>
    </w:p>
    <w:p>
      <w:pPr>
        <w:pStyle w:val="Heading1"/>
      </w:pPr>
      <w:bookmarkStart w:id="21" w:name="example-of-senior-scrum-master-job-description"/>
      <w:r>
        <w:t xml:space="preserve">Example of Senior Scrum Master Job Description</w:t>
      </w:r>
      <w:bookmarkEnd w:id="21"/>
    </w:p>
    <w:p>
      <w:pPr>
        <w:pStyle w:val="Compact"/>
      </w:pPr>
      <w:r>
        <w:t xml:space="preserve">Our innovative and growing company is searching for experienced candidates for the position of senior scrum master.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scrum-master"/>
      <w:r>
        <w:t xml:space="preserve">Responsibilities for senior scrum master</w:t>
      </w:r>
      <w:bookmarkEnd w:id="22"/>
    </w:p>
    <w:p>
      <w:pPr>
        <w:pStyle w:val="Compact"/>
        <w:numPr>
          <w:numId w:val="1001"/>
          <w:ilvl w:val="0"/>
        </w:numPr>
      </w:pPr>
      <w:r>
        <w:t xml:space="preserve">Promotes Test Automation</w:t>
      </w:r>
    </w:p>
    <w:p>
      <w:pPr>
        <w:pStyle w:val="Compact"/>
        <w:numPr>
          <w:numId w:val="1001"/>
          <w:ilvl w:val="0"/>
        </w:numPr>
      </w:pPr>
      <w:r>
        <w:t xml:space="preserve">Ensures no changes are made that would endanger the Sprint Goal</w:t>
      </w:r>
    </w:p>
    <w:p>
      <w:pPr>
        <w:pStyle w:val="Compact"/>
        <w:numPr>
          <w:numId w:val="1001"/>
          <w:ilvl w:val="0"/>
        </w:numPr>
      </w:pPr>
      <w:r>
        <w:t xml:space="preserve">Ensures quality goals do not decrease</w:t>
      </w:r>
    </w:p>
    <w:p>
      <w:pPr>
        <w:pStyle w:val="Compact"/>
        <w:numPr>
          <w:numId w:val="1001"/>
          <w:ilvl w:val="0"/>
        </w:numPr>
      </w:pPr>
      <w:r>
        <w:t xml:space="preserve">Work with Product Owner to ensure proper balance between features and high quality working software</w:t>
      </w:r>
    </w:p>
    <w:p>
      <w:pPr>
        <w:pStyle w:val="Compact"/>
        <w:numPr>
          <w:numId w:val="1001"/>
          <w:ilvl w:val="0"/>
        </w:numPr>
      </w:pPr>
      <w:r>
        <w:t xml:space="preserve">Facilitate Release (Planning) Workshop</w:t>
      </w:r>
    </w:p>
    <w:p>
      <w:pPr>
        <w:pStyle w:val="Compact"/>
        <w:numPr>
          <w:numId w:val="1001"/>
          <w:ilvl w:val="0"/>
        </w:numPr>
      </w:pPr>
      <w:r>
        <w:t xml:space="preserve">Educate the Scrum Team including the Product Owner on agile requirements, agile planning, backlog creation practices and all things Scrum</w:t>
      </w:r>
    </w:p>
    <w:p>
      <w:pPr>
        <w:pStyle w:val="Compact"/>
        <w:numPr>
          <w:numId w:val="1001"/>
          <w:ilvl w:val="0"/>
        </w:numPr>
      </w:pPr>
      <w:r>
        <w:t xml:space="preserve">Monitor transparency of release vision</w:t>
      </w:r>
    </w:p>
    <w:p>
      <w:pPr>
        <w:pStyle w:val="Compact"/>
        <w:numPr>
          <w:numId w:val="1001"/>
          <w:ilvl w:val="0"/>
        </w:numPr>
      </w:pPr>
      <w:r>
        <w:t xml:space="preserve">Promote commonly accepted better Agile/Scrum practices</w:t>
      </w:r>
    </w:p>
    <w:p>
      <w:pPr>
        <w:pStyle w:val="Compact"/>
        <w:numPr>
          <w:numId w:val="1001"/>
          <w:ilvl w:val="0"/>
        </w:numPr>
      </w:pPr>
      <w:r>
        <w:t xml:space="preserve">Promote transparency by ensuring that all Scrum events take place to facilitate opportunities to inspect and adapt</w:t>
      </w:r>
    </w:p>
    <w:p>
      <w:pPr>
        <w:pStyle w:val="Compact"/>
        <w:numPr>
          <w:numId w:val="1001"/>
          <w:ilvl w:val="0"/>
        </w:numPr>
      </w:pPr>
      <w:r>
        <w:t xml:space="preserve">Coordinate among the Scrum Team and monitor adherence to Scrum practices</w:t>
      </w:r>
    </w:p>
    <w:p>
      <w:pPr>
        <w:pStyle w:val="Heading2"/>
      </w:pPr>
      <w:bookmarkStart w:id="23" w:name="qualifications-for-senior-scrum-master"/>
      <w:r>
        <w:t xml:space="preserve">Qualifications for senior scrum master</w:t>
      </w:r>
      <w:bookmarkEnd w:id="23"/>
    </w:p>
    <w:p>
      <w:pPr>
        <w:pStyle w:val="Compact"/>
        <w:numPr>
          <w:numId w:val="1002"/>
          <w:ilvl w:val="0"/>
        </w:numPr>
      </w:pPr>
      <w:r>
        <w:t xml:space="preserve">Keep team focused on current Sprint goals (Big Visible Charts, standup focused)</w:t>
      </w:r>
    </w:p>
    <w:p>
      <w:pPr>
        <w:pStyle w:val="Compact"/>
        <w:numPr>
          <w:numId w:val="1002"/>
          <w:ilvl w:val="0"/>
        </w:numPr>
      </w:pPr>
      <w:r>
        <w:t xml:space="preserve">Maintain and reports team performance metrics</w:t>
      </w:r>
    </w:p>
    <w:p>
      <w:pPr>
        <w:pStyle w:val="Compact"/>
        <w:numPr>
          <w:numId w:val="1002"/>
          <w:ilvl w:val="0"/>
        </w:numPr>
      </w:pPr>
      <w:r>
        <w:t xml:space="preserve">Escalate any impediment or roadblock</w:t>
      </w:r>
    </w:p>
    <w:p>
      <w:pPr>
        <w:pStyle w:val="Compact"/>
        <w:numPr>
          <w:numId w:val="1002"/>
          <w:ilvl w:val="0"/>
        </w:numPr>
      </w:pPr>
      <w:r>
        <w:t xml:space="preserve">Remove impediments to delivery success through the proactive management of external dependencies, medium-to-high complexity team problem-solving and the development of new solutions or approaches to ongoing challenges</w:t>
      </w:r>
    </w:p>
    <w:p>
      <w:pPr>
        <w:pStyle w:val="Compact"/>
        <w:numPr>
          <w:numId w:val="1002"/>
          <w:ilvl w:val="0"/>
        </w:numPr>
      </w:pPr>
      <w:r>
        <w:t xml:space="preserve">Accountable for creating and maintaining the appropriate vehicles for open communication within the scrum team</w:t>
      </w:r>
    </w:p>
    <w:p>
      <w:pPr>
        <w:pStyle w:val="Compact"/>
        <w:numPr>
          <w:numId w:val="1002"/>
          <w:ilvl w:val="0"/>
        </w:numPr>
      </w:pPr>
      <w:r>
        <w:t xml:space="preserve">Facilitate and engage in business analysis, user experience and technical conversations across platforms and multiple levels of influence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crum-ma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crum-ma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2021-10-28T13:02:31Z</dcterms:created>
  <dcterms:modified xsi:type="dcterms:W3CDTF">2021-10-28T13:02:31Z</dcterms:modified>
</cp:coreProperties>
</file>