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https://www.velvetjobs.com/job-descriptions/senior-sales-support</w:t>
        </w:r>
      </w:hyperlink>
    </w:p>
    <w:p>
      <w:pPr>
        <w:pStyle w:val="Heading1"/>
      </w:pPr>
      <w:bookmarkStart w:id="21" w:name="example-of-senior-sales-support-job-description"/>
      <w:r>
        <w:t xml:space="preserve">Example of Senior Sales Support Job Description</w:t>
      </w:r>
      <w:bookmarkEnd w:id="21"/>
    </w:p>
    <w:p>
      <w:pPr>
        <w:pStyle w:val="Compact"/>
      </w:pPr>
      <w:r>
        <w:t xml:space="preserve">Our innovative and growing company is looking to fill the role of senior sales support. Thank you in advance for taking a look at the list of responsibilities and qualifications. We look forward to reviewing your resume.</w:t>
      </w:r>
    </w:p>
    <w:p>
      <w:pPr>
        <w:pStyle w:val="Heading2"/>
      </w:pPr>
      <w:bookmarkStart w:id="22" w:name="responsibilities-for-senior-sales-support"/>
      <w:r>
        <w:t xml:space="preserve">Responsibilities for senior sales support</w:t>
      </w:r>
      <w:bookmarkEnd w:id="22"/>
    </w:p>
    <w:p>
      <w:pPr>
        <w:pStyle w:val="Compact"/>
        <w:numPr>
          <w:numId w:val="1001"/>
          <w:ilvl w:val="0"/>
        </w:numPr>
      </w:pPr>
      <w:r>
        <w:t xml:space="preserve">Maintain working knowledge of the various loaner usage reports and collaborate with the Distribution facility on loaner related issues collaborate with internal departments such as Field Inventory, Commercial and Franchise Marketing groups, and Health Care Compliance on all loaner needs</w:t>
      </w:r>
    </w:p>
    <w:p>
      <w:pPr>
        <w:pStyle w:val="Compact"/>
        <w:numPr>
          <w:numId w:val="1001"/>
          <w:ilvl w:val="0"/>
        </w:numPr>
      </w:pPr>
      <w:r>
        <w:t xml:space="preserve">Work with the sales force to provide revenue management in the form of billing of audited sets handle disputes and proactively contact Sales Consultants and other business partners, and conduct training of new resources and others as appropriate</w:t>
      </w:r>
    </w:p>
    <w:p>
      <w:pPr>
        <w:pStyle w:val="Compact"/>
        <w:numPr>
          <w:numId w:val="1001"/>
          <w:ilvl w:val="0"/>
        </w:numPr>
      </w:pPr>
      <w:r>
        <w:t xml:space="preserve">Ensure all internal quality controls are adhered to, process and service quality guidelines</w:t>
      </w:r>
    </w:p>
    <w:p>
      <w:pPr>
        <w:pStyle w:val="Compact"/>
        <w:numPr>
          <w:numId w:val="1001"/>
          <w:ilvl w:val="0"/>
        </w:numPr>
      </w:pPr>
      <w:r>
        <w:t xml:space="preserve">Create and analyze data outputs used in high-level decision making, reporting, complex issue resolution, process improvement and leadership for business initiatives</w:t>
      </w:r>
    </w:p>
    <w:p>
      <w:pPr>
        <w:pStyle w:val="Compact"/>
        <w:numPr>
          <w:numId w:val="1001"/>
          <w:ilvl w:val="0"/>
        </w:numPr>
      </w:pPr>
      <w:r>
        <w:t xml:space="preserve">Challenging the sales team on identification of the target pricing</w:t>
      </w:r>
    </w:p>
    <w:p>
      <w:pPr>
        <w:pStyle w:val="Compact"/>
        <w:numPr>
          <w:numId w:val="1001"/>
          <w:ilvl w:val="0"/>
        </w:numPr>
      </w:pPr>
      <w:r>
        <w:t xml:space="preserve">Identifying, with support of the RSOM, the appropriate programs / fundings that need to be applied</w:t>
      </w:r>
    </w:p>
    <w:p>
      <w:pPr>
        <w:pStyle w:val="Compact"/>
        <w:numPr>
          <w:numId w:val="1001"/>
          <w:ilvl w:val="0"/>
        </w:numPr>
      </w:pPr>
      <w:r>
        <w:t xml:space="preserve">Reviewing business cases before they are escalated to the DOC</w:t>
      </w:r>
    </w:p>
    <w:p>
      <w:pPr>
        <w:pStyle w:val="Compact"/>
        <w:numPr>
          <w:numId w:val="1001"/>
          <w:ilvl w:val="0"/>
        </w:numPr>
      </w:pPr>
      <w:r>
        <w:t xml:space="preserve">Ensuring proper level of approval is obtained before submission of a price to the customer</w:t>
      </w:r>
    </w:p>
    <w:p>
      <w:pPr>
        <w:pStyle w:val="Compact"/>
        <w:numPr>
          <w:numId w:val="1001"/>
          <w:ilvl w:val="0"/>
        </w:numPr>
      </w:pPr>
      <w:r>
        <w:t xml:space="preserve">Sales and marketing programs</w:t>
      </w:r>
    </w:p>
    <w:p>
      <w:pPr>
        <w:pStyle w:val="Compact"/>
        <w:numPr>
          <w:numId w:val="1001"/>
          <w:ilvl w:val="0"/>
        </w:numPr>
      </w:pPr>
      <w:r>
        <w:t xml:space="preserve">Sales and marketing policy, procedure, or protocol implementations</w:t>
      </w:r>
    </w:p>
    <w:p>
      <w:pPr>
        <w:pStyle w:val="Heading2"/>
      </w:pPr>
      <w:bookmarkStart w:id="23" w:name="qualifications-for-senior-sales-support"/>
      <w:r>
        <w:t xml:space="preserve">Qualifications for senior sales support</w:t>
      </w:r>
      <w:bookmarkEnd w:id="23"/>
    </w:p>
    <w:p>
      <w:pPr>
        <w:pStyle w:val="Compact"/>
        <w:numPr>
          <w:numId w:val="1002"/>
          <w:ilvl w:val="0"/>
        </w:numPr>
      </w:pPr>
      <w:r>
        <w:t xml:space="preserve">Require 4-5 years of work experiencein a proposal environment, preferably in professional services</w:t>
      </w:r>
    </w:p>
    <w:p>
      <w:pPr>
        <w:pStyle w:val="Compact"/>
        <w:numPr>
          <w:numId w:val="1002"/>
          <w:ilvl w:val="0"/>
        </w:numPr>
      </w:pPr>
      <w:r>
        <w:t xml:space="preserve">Experience with working with Microsoft SharePointand Erooms</w:t>
      </w:r>
    </w:p>
    <w:p>
      <w:pPr>
        <w:pStyle w:val="Compact"/>
        <w:numPr>
          <w:numId w:val="1002"/>
          <w:ilvl w:val="0"/>
        </w:numPr>
      </w:pPr>
      <w:r>
        <w:t xml:space="preserve">Experience working with varying levels ofmanagement, which may include Managers, Executives, and Partners</w:t>
      </w:r>
    </w:p>
    <w:p>
      <w:pPr>
        <w:pStyle w:val="Compact"/>
        <w:numPr>
          <w:numId w:val="1002"/>
          <w:ilvl w:val="0"/>
        </w:numPr>
      </w:pPr>
      <w:r>
        <w:t xml:space="preserve">Highly detailed with exceptionalorganizational skills</w:t>
      </w:r>
    </w:p>
    <w:p>
      <w:pPr>
        <w:pStyle w:val="Compact"/>
        <w:numPr>
          <w:numId w:val="1002"/>
          <w:ilvl w:val="0"/>
        </w:numPr>
      </w:pPr>
      <w:r>
        <w:t xml:space="preserve">Highly self-motivated with a"can-do" attitude with ability work well without supervision andeffectively manage internal client expectations</w:t>
      </w:r>
    </w:p>
    <w:p>
      <w:pPr>
        <w:pStyle w:val="Compact"/>
        <w:numPr>
          <w:numId w:val="1002"/>
          <w:ilvl w:val="0"/>
        </w:numPr>
      </w:pPr>
      <w:r>
        <w:t xml:space="preserve">A demonstrated ability to interface effectively with external customers with internal Engineering, R&amp;D, Sales, and Technical Service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2021-10-28T13:24:39Z</dcterms:created>
  <dcterms:modified xsi:type="dcterms:W3CDTF">2021-10-28T13:24:39Z</dcterms:modified>
</cp:coreProperties>
</file>