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https://www.velvetjobs.com/job-descriptions/senior-representative</w:t>
        </w:r>
      </w:hyperlink>
    </w:p>
    <w:p>
      <w:pPr>
        <w:pStyle w:val="Heading1"/>
      </w:pPr>
      <w:bookmarkStart w:id="21" w:name="example-of-senior-representative-job-description"/>
      <w:r>
        <w:t xml:space="preserve">Example of Senior Representative Job Description</w:t>
      </w:r>
      <w:bookmarkEnd w:id="21"/>
    </w:p>
    <w:p>
      <w:pPr>
        <w:pStyle w:val="Compact"/>
      </w:pPr>
      <w:r>
        <w:t xml:space="preserve">Our growing company is looking for a senior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representative"/>
      <w:r>
        <w:t xml:space="preserve">Responsibilities for senior representative</w:t>
      </w:r>
      <w:bookmarkEnd w:id="22"/>
    </w:p>
    <w:p>
      <w:pPr>
        <w:pStyle w:val="Compact"/>
        <w:numPr>
          <w:numId w:val="1001"/>
          <w:ilvl w:val="0"/>
        </w:numPr>
      </w:pPr>
      <w:r>
        <w:t xml:space="preserve">Participate actively in team learning development activities and team performance achievements</w:t>
      </w:r>
    </w:p>
    <w:p>
      <w:pPr>
        <w:pStyle w:val="Compact"/>
        <w:numPr>
          <w:numId w:val="1001"/>
          <w:ilvl w:val="0"/>
        </w:numPr>
      </w:pPr>
      <w:r>
        <w:t xml:space="preserve">Adhere to the bank’s guidelines</w:t>
      </w:r>
    </w:p>
    <w:p>
      <w:pPr>
        <w:pStyle w:val="Compact"/>
        <w:numPr>
          <w:numId w:val="1001"/>
          <w:ilvl w:val="0"/>
        </w:numPr>
      </w:pPr>
      <w:r>
        <w:t xml:space="preserve">Ability to execute trades where/when required</w:t>
      </w:r>
    </w:p>
    <w:p>
      <w:pPr>
        <w:pStyle w:val="Compact"/>
        <w:numPr>
          <w:numId w:val="1001"/>
          <w:ilvl w:val="0"/>
        </w:numPr>
      </w:pPr>
      <w:r>
        <w:t xml:space="preserve">Participate and/or take a lead role in special projects and initiatives</w:t>
      </w:r>
    </w:p>
    <w:p>
      <w:pPr>
        <w:pStyle w:val="Compact"/>
        <w:numPr>
          <w:numId w:val="1001"/>
          <w:ilvl w:val="0"/>
        </w:numPr>
      </w:pPr>
      <w:r>
        <w:t xml:space="preserve">Schedule visits to current and prospective customers</w:t>
      </w:r>
    </w:p>
    <w:p>
      <w:pPr>
        <w:pStyle w:val="Compact"/>
        <w:numPr>
          <w:numId w:val="1001"/>
          <w:ilvl w:val="0"/>
        </w:numPr>
      </w:pPr>
      <w:r>
        <w:t xml:space="preserve">Is responsive to customers’ needs, to conditions and trends that affect them</w:t>
      </w:r>
    </w:p>
    <w:p>
      <w:pPr>
        <w:pStyle w:val="Compact"/>
        <w:numPr>
          <w:numId w:val="1001"/>
          <w:ilvl w:val="0"/>
        </w:numPr>
      </w:pPr>
      <w:r>
        <w:t xml:space="preserve">Creates product build schedules and material demand plans based on actual and forecasted demand</w:t>
      </w:r>
    </w:p>
    <w:p>
      <w:pPr>
        <w:pStyle w:val="Compact"/>
        <w:numPr>
          <w:numId w:val="1001"/>
          <w:ilvl w:val="0"/>
        </w:numPr>
      </w:pPr>
      <w:r>
        <w:t xml:space="preserve">Reviews, reports, and manages inventory levels, backlog, and product availability in accordance with business objectives</w:t>
      </w:r>
    </w:p>
    <w:p>
      <w:pPr>
        <w:pStyle w:val="Compact"/>
        <w:numPr>
          <w:numId w:val="1001"/>
          <w:ilvl w:val="0"/>
        </w:numPr>
      </w:pPr>
      <w:r>
        <w:t xml:space="preserve">Insures that customer requirements are understood and manufacturing gaps are addressed</w:t>
      </w:r>
    </w:p>
    <w:p>
      <w:pPr>
        <w:pStyle w:val="Compact"/>
        <w:numPr>
          <w:numId w:val="1001"/>
          <w:ilvl w:val="0"/>
        </w:numPr>
      </w:pPr>
      <w:r>
        <w:t xml:space="preserve">Prepares product shipment forecasts and participates in the development of product line revenue plans based on statistical analysis of key process inputs</w:t>
      </w:r>
    </w:p>
    <w:p>
      <w:pPr>
        <w:pStyle w:val="Heading2"/>
      </w:pPr>
      <w:bookmarkStart w:id="23" w:name="qualifications-for-senior-representative"/>
      <w:r>
        <w:t xml:space="preserve">Qualifications for senior representative</w:t>
      </w:r>
      <w:bookmarkEnd w:id="23"/>
    </w:p>
    <w:p>
      <w:pPr>
        <w:pStyle w:val="Compact"/>
        <w:numPr>
          <w:numId w:val="1002"/>
          <w:ilvl w:val="0"/>
        </w:numPr>
      </w:pPr>
      <w:r>
        <w:t xml:space="preserve">Understands and interprets financial statements and reports</w:t>
      </w:r>
    </w:p>
    <w:p>
      <w:pPr>
        <w:pStyle w:val="Compact"/>
        <w:numPr>
          <w:numId w:val="1002"/>
          <w:ilvl w:val="0"/>
        </w:numPr>
      </w:pPr>
      <w:r>
        <w:t xml:space="preserve">Good understanding of the business unit’s risk and regulatory requirements • Good knowledge of departmental systems and applications</w:t>
      </w:r>
    </w:p>
    <w:p>
      <w:pPr>
        <w:pStyle w:val="Compact"/>
        <w:numPr>
          <w:numId w:val="1002"/>
          <w:ilvl w:val="0"/>
        </w:numPr>
      </w:pPr>
      <w:r>
        <w:t xml:space="preserve">Working with Others - Works with other Collections Reps</w:t>
      </w:r>
    </w:p>
    <w:p>
      <w:pPr>
        <w:pStyle w:val="Compact"/>
        <w:numPr>
          <w:numId w:val="1002"/>
          <w:ilvl w:val="0"/>
        </w:numPr>
      </w:pPr>
      <w:r>
        <w:t xml:space="preserve">Delighting Customers – Addresses the purpose of the call with the debtor and apprises them of best solution possible to rectify the debt quickly and accurately</w:t>
      </w:r>
    </w:p>
    <w:p>
      <w:pPr>
        <w:pStyle w:val="Compact"/>
        <w:numPr>
          <w:numId w:val="1002"/>
          <w:ilvl w:val="0"/>
        </w:numPr>
      </w:pPr>
      <w:r>
        <w:t xml:space="preserve">Embracing Change - Maintains commitment to FDCPA compliance and departmental integrity in stressful situations</w:t>
      </w:r>
    </w:p>
    <w:p>
      <w:pPr>
        <w:pStyle w:val="Compact"/>
        <w:numPr>
          <w:numId w:val="1002"/>
          <w:ilvl w:val="0"/>
        </w:numPr>
      </w:pPr>
      <w:r>
        <w:t xml:space="preserve">Decision Making and Problem Solving – Follow guidelines and takes action in solving problems with a realistic understanding of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2021-10-28T12:57:06Z</dcterms:created>
  <dcterms:modified xsi:type="dcterms:W3CDTF">2021-10-28T12:57:06Z</dcterms:modified>
</cp:coreProperties>
</file>