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https://www.velvetjobs.com/job-descriptions/senior-rep-sales</w:t>
        </w:r>
      </w:hyperlink>
    </w:p>
    <w:p>
      <w:pPr>
        <w:pStyle w:val="Heading1"/>
      </w:pPr>
      <w:bookmarkStart w:id="21" w:name="example-of-senior-rep-sales-job-description"/>
      <w:r>
        <w:t xml:space="preserve">Example of Senior Rep Sales Job Description</w:t>
      </w:r>
      <w:bookmarkEnd w:id="21"/>
    </w:p>
    <w:p>
      <w:pPr>
        <w:pStyle w:val="Compact"/>
      </w:pPr>
      <w:r>
        <w:t xml:space="preserve">Our company is growing rapidly and is looking for a senior rep sales.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rep-sales"/>
      <w:r>
        <w:t xml:space="preserve">Responsibilities for senior rep sales</w:t>
      </w:r>
      <w:bookmarkEnd w:id="22"/>
    </w:p>
    <w:p>
      <w:pPr>
        <w:pStyle w:val="Compact"/>
        <w:numPr>
          <w:numId w:val="1001"/>
          <w:ilvl w:val="0"/>
        </w:numPr>
      </w:pPr>
      <w:r>
        <w:t xml:space="preserve">Influence and Selling</w:t>
      </w:r>
    </w:p>
    <w:p>
      <w:pPr>
        <w:pStyle w:val="Compact"/>
        <w:numPr>
          <w:numId w:val="1001"/>
          <w:ilvl w:val="0"/>
        </w:numPr>
      </w:pPr>
      <w:r>
        <w:t xml:space="preserve">Identify, establish and maintain productive working relationships with key decision makers, customers and their staff, administrators, that drive business and therapy adoption</w:t>
      </w:r>
    </w:p>
    <w:p>
      <w:pPr>
        <w:pStyle w:val="Compact"/>
        <w:numPr>
          <w:numId w:val="1001"/>
          <w:ilvl w:val="0"/>
        </w:numPr>
      </w:pPr>
      <w:r>
        <w:t xml:space="preserve">Drives value in accounts through disciplined pricing resulting in strong ASPs</w:t>
      </w:r>
    </w:p>
    <w:p>
      <w:pPr>
        <w:pStyle w:val="Compact"/>
        <w:numPr>
          <w:numId w:val="1001"/>
          <w:ilvl w:val="0"/>
        </w:numPr>
      </w:pPr>
      <w:r>
        <w:t xml:space="preserve">Effectively uses contracts to drive high compliance and pull through of all products</w:t>
      </w:r>
    </w:p>
    <w:p>
      <w:pPr>
        <w:pStyle w:val="Compact"/>
        <w:numPr>
          <w:numId w:val="1001"/>
          <w:ilvl w:val="0"/>
        </w:numPr>
      </w:pPr>
      <w:r>
        <w:t xml:space="preserve">Leverage APV, Corporate Accounts, and CVG partnerships to capitalize on partnership and contracting opportunities</w:t>
      </w:r>
    </w:p>
    <w:p>
      <w:pPr>
        <w:pStyle w:val="Compact"/>
        <w:numPr>
          <w:numId w:val="1001"/>
          <w:ilvl w:val="0"/>
        </w:numPr>
      </w:pPr>
      <w:r>
        <w:t xml:space="preserve">Probes to understand and confirm customer needs, effectively engages and overcomes customer objections</w:t>
      </w:r>
    </w:p>
    <w:p>
      <w:pPr>
        <w:pStyle w:val="Compact"/>
        <w:numPr>
          <w:numId w:val="1001"/>
          <w:ilvl w:val="0"/>
        </w:numPr>
      </w:pPr>
      <w:r>
        <w:t xml:space="preserve">Effectively plans and manages referral marketing resources to drive expected outcomes</w:t>
      </w:r>
    </w:p>
    <w:p>
      <w:pPr>
        <w:pStyle w:val="Compact"/>
        <w:numPr>
          <w:numId w:val="1001"/>
          <w:ilvl w:val="0"/>
        </w:numPr>
      </w:pPr>
      <w:r>
        <w:t xml:space="preserve">Effectively builds consensus, gains appropriate commitments and closes business</w:t>
      </w:r>
    </w:p>
    <w:p>
      <w:pPr>
        <w:pStyle w:val="Compact"/>
        <w:numPr>
          <w:numId w:val="1001"/>
          <w:ilvl w:val="0"/>
        </w:numPr>
      </w:pPr>
      <w:r>
        <w:t xml:space="preserve">Plan and implement effective sales/product presentations to customers</w:t>
      </w:r>
    </w:p>
    <w:p>
      <w:pPr>
        <w:pStyle w:val="Compact"/>
        <w:numPr>
          <w:numId w:val="1001"/>
          <w:ilvl w:val="0"/>
        </w:numPr>
      </w:pPr>
      <w:r>
        <w:t xml:space="preserve">Maintain and expand existing business</w:t>
      </w:r>
    </w:p>
    <w:p>
      <w:pPr>
        <w:pStyle w:val="Heading2"/>
      </w:pPr>
      <w:bookmarkStart w:id="23" w:name="qualifications-for-senior-rep-sales"/>
      <w:r>
        <w:t xml:space="preserve">Qualifications for senior rep sales</w:t>
      </w:r>
      <w:bookmarkEnd w:id="23"/>
    </w:p>
    <w:p>
      <w:pPr>
        <w:pStyle w:val="Compact"/>
        <w:numPr>
          <w:numId w:val="1002"/>
          <w:ilvl w:val="0"/>
        </w:numPr>
      </w:pPr>
      <w:r>
        <w:t xml:space="preserve">Demonstrable success in previous employment indicating high level of sales performance</w:t>
      </w:r>
    </w:p>
    <w:p>
      <w:pPr>
        <w:pStyle w:val="Compact"/>
        <w:numPr>
          <w:numId w:val="1002"/>
          <w:ilvl w:val="0"/>
        </w:numPr>
      </w:pPr>
      <w:r>
        <w:t xml:space="preserve">If the final candidate has less than 5 years of combined clinical specialist and sales experience with a medical device pacing company then the position may be filled at the Sales Rep level</w:t>
      </w:r>
    </w:p>
    <w:p>
      <w:pPr>
        <w:pStyle w:val="Compact"/>
        <w:numPr>
          <w:numId w:val="1002"/>
          <w:ilvl w:val="0"/>
        </w:numPr>
      </w:pPr>
      <w:r>
        <w:t xml:space="preserve">This position may be hired at the Principal SR level if the candidate has 15 years of combined clinical and sales experience in cardiac pacing</w:t>
      </w:r>
    </w:p>
    <w:p>
      <w:pPr>
        <w:pStyle w:val="Compact"/>
        <w:numPr>
          <w:numId w:val="1002"/>
          <w:ilvl w:val="0"/>
        </w:numPr>
      </w:pPr>
      <w:r>
        <w:t xml:space="preserve">5+ year’s sales experience in a hospital environment</w:t>
      </w:r>
    </w:p>
    <w:p>
      <w:pPr>
        <w:pStyle w:val="Compact"/>
        <w:numPr>
          <w:numId w:val="1002"/>
          <w:ilvl w:val="0"/>
        </w:numPr>
      </w:pPr>
      <w:r>
        <w:t xml:space="preserve">Experience selling to Pediatric Interventional Cardiologist and or Pediatric Cardiac Surgeons</w:t>
      </w:r>
    </w:p>
    <w:p>
      <w:pPr>
        <w:pStyle w:val="Compact"/>
        <w:numPr>
          <w:numId w:val="1002"/>
          <w:ilvl w:val="0"/>
        </w:numPr>
      </w:pPr>
      <w:r>
        <w:t xml:space="preserve">Candidates with 10+ year’s sales experience in a hospital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rep-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rep-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2021-10-28T18:32:08Z</dcterms:created>
  <dcterms:modified xsi:type="dcterms:W3CDTF">2021-10-28T18:32:08Z</dcterms:modified>
</cp:coreProperties>
</file>