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https://www.velvetjobs.com/job-descriptions/senior-relationship-manager</w:t>
        </w:r>
      </w:hyperlink>
    </w:p>
    <w:p>
      <w:pPr>
        <w:pStyle w:val="Heading1"/>
      </w:pPr>
      <w:bookmarkStart w:id="21" w:name="example-of-senior-relationship-manager-job-description"/>
      <w:r>
        <w:t xml:space="preserve">Example of Senior Relationship Manager Job Description</w:t>
      </w:r>
      <w:bookmarkEnd w:id="21"/>
    </w:p>
    <w:p>
      <w:pPr>
        <w:pStyle w:val="Compact"/>
      </w:pPr>
      <w:r>
        <w:t xml:space="preserve">Our innovative and growing company is searching for experienced candidates for the position of senior relationship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relationship-manager"/>
      <w:r>
        <w:t xml:space="preserve">Responsibilities for senior relationship manager</w:t>
      </w:r>
      <w:bookmarkEnd w:id="22"/>
    </w:p>
    <w:p>
      <w:pPr>
        <w:pStyle w:val="Compact"/>
        <w:numPr>
          <w:numId w:val="1001"/>
          <w:ilvl w:val="0"/>
        </w:numPr>
      </w:pPr>
      <w:r>
        <w:t xml:space="preserve">Develop and recommend improvements to workflows and procedures in order to increase efficiency and client satisfaction</w:t>
      </w:r>
    </w:p>
    <w:p>
      <w:pPr>
        <w:pStyle w:val="Compact"/>
        <w:numPr>
          <w:numId w:val="1001"/>
          <w:ilvl w:val="0"/>
        </w:numPr>
      </w:pPr>
      <w:r>
        <w:t xml:space="preserve">Work through issues and opportunities for clients by partnering directly with internal teams and departments</w:t>
      </w:r>
    </w:p>
    <w:p>
      <w:pPr>
        <w:pStyle w:val="Compact"/>
        <w:numPr>
          <w:numId w:val="1001"/>
          <w:ilvl w:val="0"/>
        </w:numPr>
      </w:pPr>
      <w:r>
        <w:t xml:space="preserve">Synthesize client information from multitude of counterparties and sources</w:t>
      </w:r>
    </w:p>
    <w:p>
      <w:pPr>
        <w:pStyle w:val="Compact"/>
        <w:numPr>
          <w:numId w:val="1001"/>
          <w:ilvl w:val="0"/>
        </w:numPr>
      </w:pPr>
      <w:r>
        <w:t xml:space="preserve">Attend client meetings with Senior Relationship Managers, over time</w:t>
      </w:r>
    </w:p>
    <w:p>
      <w:pPr>
        <w:pStyle w:val="Compact"/>
        <w:numPr>
          <w:numId w:val="1001"/>
          <w:ilvl w:val="0"/>
        </w:numPr>
      </w:pPr>
      <w:r>
        <w:t xml:space="preserve">Ensures the delivery of relationship excellence to a designated client base</w:t>
      </w:r>
    </w:p>
    <w:p>
      <w:pPr>
        <w:pStyle w:val="Compact"/>
        <w:numPr>
          <w:numId w:val="1001"/>
          <w:ilvl w:val="0"/>
        </w:numPr>
      </w:pPr>
      <w:r>
        <w:t xml:space="preserve">Facilitates a coordinated service approach for both the client team the internal team</w:t>
      </w:r>
    </w:p>
    <w:p>
      <w:pPr>
        <w:pStyle w:val="Compact"/>
        <w:numPr>
          <w:numId w:val="1001"/>
          <w:ilvl w:val="0"/>
        </w:numPr>
      </w:pPr>
      <w:r>
        <w:t xml:space="preserve">Work closely with key stakeholders and subject matter experts to create concise product and feature overviews for submission to our issuing banks</w:t>
      </w:r>
    </w:p>
    <w:p>
      <w:pPr>
        <w:pStyle w:val="Compact"/>
        <w:numPr>
          <w:numId w:val="1001"/>
          <w:ilvl w:val="0"/>
        </w:numPr>
      </w:pPr>
      <w:r>
        <w:t xml:space="preserve">Coordinate effective communication of the overviews between our issuing banks and the subject matter experts</w:t>
      </w:r>
    </w:p>
    <w:p>
      <w:pPr>
        <w:pStyle w:val="Compact"/>
        <w:numPr>
          <w:numId w:val="1001"/>
          <w:ilvl w:val="0"/>
        </w:numPr>
      </w:pPr>
      <w:r>
        <w:t xml:space="preserve">Cultivate and maintain relationships with our issuing banks and internal customers to promote transparency and efficiency</w:t>
      </w:r>
    </w:p>
    <w:p>
      <w:pPr>
        <w:pStyle w:val="Compact"/>
        <w:numPr>
          <w:numId w:val="1001"/>
          <w:ilvl w:val="0"/>
        </w:numPr>
      </w:pPr>
      <w:r>
        <w:t xml:space="preserve">Effectively manage relationship with all portfolio clients, and be organized with a well-established 6- to 12-month-plan to ensure that you have a complete</w:t>
      </w:r>
    </w:p>
    <w:p>
      <w:pPr>
        <w:pStyle w:val="Heading2"/>
      </w:pPr>
      <w:bookmarkStart w:id="23" w:name="qualifications-for-senior-relationship-manager"/>
      <w:r>
        <w:t xml:space="preserve">Qualifications for senior relationship manager</w:t>
      </w:r>
      <w:bookmarkEnd w:id="23"/>
    </w:p>
    <w:p>
      <w:pPr>
        <w:pStyle w:val="Compact"/>
        <w:numPr>
          <w:numId w:val="1002"/>
          <w:ilvl w:val="0"/>
        </w:numPr>
      </w:pPr>
      <w:r>
        <w:t xml:space="preserve">Very strong interpersonal skills and communication skills are essential to this position</w:t>
      </w:r>
    </w:p>
    <w:p>
      <w:pPr>
        <w:pStyle w:val="Compact"/>
        <w:numPr>
          <w:numId w:val="1002"/>
          <w:ilvl w:val="0"/>
        </w:numPr>
      </w:pPr>
      <w:r>
        <w:t xml:space="preserve">Certifications like M1b, M6, M9, CHI and M8 preferred but not required</w:t>
      </w:r>
    </w:p>
    <w:p>
      <w:pPr>
        <w:pStyle w:val="Compact"/>
        <w:numPr>
          <w:numId w:val="1002"/>
          <w:ilvl w:val="0"/>
        </w:numPr>
      </w:pPr>
      <w:r>
        <w:t xml:space="preserve">Good client engagement ability</w:t>
      </w:r>
    </w:p>
    <w:p>
      <w:pPr>
        <w:pStyle w:val="Compact"/>
        <w:numPr>
          <w:numId w:val="1002"/>
          <w:ilvl w:val="0"/>
        </w:numPr>
      </w:pPr>
      <w:r>
        <w:t xml:space="preserve">Bachelor's Degree or equivalent education and experience, typically 5+ years of experience in direct Business to Business outside sales within a High Tech industry calling on global accounts</w:t>
      </w:r>
    </w:p>
    <w:p>
      <w:pPr>
        <w:pStyle w:val="Compact"/>
        <w:numPr>
          <w:numId w:val="1002"/>
          <w:ilvl w:val="0"/>
        </w:numPr>
      </w:pPr>
      <w:r>
        <w:t xml:space="preserve">Active FINRA series 7 and 63 required</w:t>
      </w:r>
    </w:p>
    <w:p>
      <w:pPr>
        <w:pStyle w:val="Compact"/>
        <w:numPr>
          <w:numId w:val="1002"/>
          <w:ilvl w:val="0"/>
        </w:numPr>
      </w:pPr>
      <w:r>
        <w:t xml:space="preserve">Has a wide range of experience and able to resolve complex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2021-10-28T13:35:45Z</dcterms:created>
  <dcterms:modified xsi:type="dcterms:W3CDTF">2021-10-28T13:35:45Z</dcterms:modified>
</cp:coreProperties>
</file>