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https://www.velvetjobs.com/job-descriptions/senior-regional</w:t>
        </w:r>
      </w:hyperlink>
    </w:p>
    <w:p>
      <w:pPr>
        <w:pStyle w:val="Heading1"/>
      </w:pPr>
      <w:bookmarkStart w:id="21" w:name="example-of-senior-regional-job-description"/>
      <w:r>
        <w:t xml:space="preserve">Example of Senior Regional Job Description</w:t>
      </w:r>
      <w:bookmarkEnd w:id="21"/>
    </w:p>
    <w:p>
      <w:pPr>
        <w:pStyle w:val="Compact"/>
      </w:pPr>
      <w:r>
        <w:t xml:space="preserve">Our company is searching for experienced candidates for the position of senior regional.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regional"/>
      <w:r>
        <w:t xml:space="preserve">Responsibilities for senior regional</w:t>
      </w:r>
      <w:bookmarkEnd w:id="22"/>
    </w:p>
    <w:p>
      <w:pPr>
        <w:pStyle w:val="Compact"/>
        <w:numPr>
          <w:numId w:val="1001"/>
          <w:ilvl w:val="0"/>
        </w:numPr>
      </w:pPr>
      <w:r>
        <w:t xml:space="preserve">Conduct routine and innovative chemical engineering calculations in unit operations analysis in support of adhesives manufacture and process development</w:t>
      </w:r>
    </w:p>
    <w:p>
      <w:pPr>
        <w:pStyle w:val="Compact"/>
        <w:numPr>
          <w:numId w:val="1001"/>
          <w:ilvl w:val="0"/>
        </w:numPr>
      </w:pPr>
      <w:r>
        <w:t xml:space="preserve">The Regional Process Engineer will report to the Latin America Operations Manager and will be based at one of our production plants in either Pilar, Argentina or Rionegro, Colombia and will support all Latin American production facilities</w:t>
      </w:r>
    </w:p>
    <w:p>
      <w:pPr>
        <w:pStyle w:val="Compact"/>
        <w:numPr>
          <w:numId w:val="1001"/>
          <w:ilvl w:val="0"/>
        </w:numPr>
      </w:pPr>
      <w:r>
        <w:t xml:space="preserve">30% Establish operational systems to track performance, identify gaps, and lead continuous improvement projects to improve productivity, quality, runtime, process capability and unit cost</w:t>
      </w:r>
    </w:p>
    <w:p>
      <w:pPr>
        <w:pStyle w:val="Compact"/>
        <w:numPr>
          <w:numId w:val="1001"/>
          <w:ilvl w:val="0"/>
        </w:numPr>
      </w:pPr>
      <w:r>
        <w:t xml:space="preserve">15% Performs new product trials in manufacturing and is involved in process setup, testing, and report generation</w:t>
      </w:r>
    </w:p>
    <w:p>
      <w:pPr>
        <w:pStyle w:val="Compact"/>
        <w:numPr>
          <w:numId w:val="1001"/>
          <w:ilvl w:val="0"/>
        </w:numPr>
      </w:pPr>
      <w:r>
        <w:t xml:space="preserve">15% Provides project engineering support for design / commissioning / documentation of new / modified production processes</w:t>
      </w:r>
    </w:p>
    <w:p>
      <w:pPr>
        <w:pStyle w:val="Compact"/>
        <w:numPr>
          <w:numId w:val="1001"/>
          <w:ilvl w:val="0"/>
        </w:numPr>
      </w:pPr>
      <w:r>
        <w:t xml:space="preserve">10% Involved in training plant and operations personnel in new process technology</w:t>
      </w:r>
    </w:p>
    <w:p>
      <w:pPr>
        <w:pStyle w:val="Compact"/>
        <w:numPr>
          <w:numId w:val="1001"/>
          <w:ilvl w:val="0"/>
        </w:numPr>
      </w:pPr>
      <w:r>
        <w:t xml:space="preserve">Manage and develop new business within F500 accounts</w:t>
      </w:r>
    </w:p>
    <w:p>
      <w:pPr>
        <w:pStyle w:val="Compact"/>
        <w:numPr>
          <w:numId w:val="1001"/>
          <w:ilvl w:val="0"/>
        </w:numPr>
      </w:pPr>
      <w:r>
        <w:t xml:space="preserve">Build a plan to ensure broad penetration into F500 accounts within your territory</w:t>
      </w:r>
    </w:p>
    <w:p>
      <w:pPr>
        <w:pStyle w:val="Compact"/>
        <w:numPr>
          <w:numId w:val="1001"/>
          <w:ilvl w:val="0"/>
        </w:numPr>
      </w:pPr>
      <w:r>
        <w:t xml:space="preserve">Understand complex customer requirements on both a business and technical level</w:t>
      </w:r>
    </w:p>
    <w:p>
      <w:pPr>
        <w:pStyle w:val="Compact"/>
        <w:numPr>
          <w:numId w:val="1001"/>
          <w:ilvl w:val="0"/>
        </w:numPr>
      </w:pPr>
      <w:r>
        <w:t xml:space="preserve">Develop effective strategies for winning in a competitive environment</w:t>
      </w:r>
    </w:p>
    <w:p>
      <w:pPr>
        <w:pStyle w:val="Heading2"/>
      </w:pPr>
      <w:bookmarkStart w:id="23" w:name="qualifications-for-senior-regional"/>
      <w:r>
        <w:t xml:space="preserve">Qualifications for senior regional</w:t>
      </w:r>
      <w:bookmarkEnd w:id="23"/>
    </w:p>
    <w:p>
      <w:pPr>
        <w:pStyle w:val="Compact"/>
        <w:numPr>
          <w:numId w:val="1002"/>
          <w:ilvl w:val="0"/>
        </w:numPr>
      </w:pPr>
      <w:r>
        <w:t xml:space="preserve">Ability to establish credibility and confidence at senior levels both within the Defence Customer and internally at Executive level</w:t>
      </w:r>
    </w:p>
    <w:p>
      <w:pPr>
        <w:pStyle w:val="Compact"/>
        <w:numPr>
          <w:numId w:val="1002"/>
          <w:ilvl w:val="0"/>
        </w:numPr>
      </w:pPr>
      <w:r>
        <w:t xml:space="preserve">Proven ability to effectively collaborate with Sales &amp; Marketing Leadership and Regional Managing Partners manage and develop Regional Marketing Manager team</w:t>
      </w:r>
    </w:p>
    <w:p>
      <w:pPr>
        <w:pStyle w:val="Compact"/>
        <w:numPr>
          <w:numId w:val="1002"/>
          <w:ilvl w:val="0"/>
        </w:numPr>
      </w:pPr>
      <w:r>
        <w:t xml:space="preserve">Experience in Digital and Business Consulting projects (Financial Services, Banking, Insurance)</w:t>
      </w:r>
    </w:p>
    <w:p>
      <w:pPr>
        <w:pStyle w:val="Compact"/>
        <w:numPr>
          <w:numId w:val="1002"/>
          <w:ilvl w:val="0"/>
        </w:numPr>
      </w:pPr>
      <w:r>
        <w:t xml:space="preserve">Commercial or Industrial Engineer degree</w:t>
      </w:r>
    </w:p>
    <w:p>
      <w:pPr>
        <w:pStyle w:val="Compact"/>
        <w:numPr>
          <w:numId w:val="1002"/>
          <w:ilvl w:val="0"/>
        </w:numPr>
      </w:pPr>
      <w:r>
        <w:t xml:space="preserve">1-3 years of work experience, preferably in a development/fundraising environment</w:t>
      </w:r>
    </w:p>
    <w:p>
      <w:pPr>
        <w:pStyle w:val="Compact"/>
        <w:numPr>
          <w:numId w:val="1002"/>
          <w:ilvl w:val="0"/>
        </w:numPr>
      </w:pPr>
      <w:r>
        <w:t xml:space="preserve">Teamwork, flexibility, efficiency, and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g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g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2021-10-28T18:39:55Z</dcterms:created>
  <dcterms:modified xsi:type="dcterms:W3CDTF">2021-10-28T18:39:55Z</dcterms:modified>
</cp:coreProperties>
</file>