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https://www.velvetjobs.com/job-descriptions/senior-recruiter</w:t>
        </w:r>
      </w:hyperlink>
    </w:p>
    <w:p>
      <w:pPr>
        <w:pStyle w:val="Heading1"/>
      </w:pPr>
      <w:bookmarkStart w:id="21" w:name="example-of-senior-recruiter-job-description"/>
      <w:r>
        <w:t xml:space="preserve">Example of Senior Recruiter Job Description</w:t>
      </w:r>
      <w:bookmarkEnd w:id="21"/>
    </w:p>
    <w:p>
      <w:pPr>
        <w:pStyle w:val="Compact"/>
      </w:pPr>
      <w:r>
        <w:t xml:space="preserve">Our company is looking for a senior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recruiter"/>
      <w:r>
        <w:t xml:space="preserve">Responsibilities for senior recruiter</w:t>
      </w:r>
      <w:bookmarkEnd w:id="22"/>
    </w:p>
    <w:p>
      <w:pPr>
        <w:pStyle w:val="Compact"/>
        <w:numPr>
          <w:numId w:val="1001"/>
          <w:ilvl w:val="0"/>
        </w:numPr>
      </w:pPr>
      <w:r>
        <w:t xml:space="preserve">Utilize tools to build and maintain a candidate pipeline such as job boards, job fairs, social media, networking</w:t>
      </w:r>
    </w:p>
    <w:p>
      <w:pPr>
        <w:pStyle w:val="Compact"/>
        <w:numPr>
          <w:numId w:val="1001"/>
          <w:ilvl w:val="0"/>
        </w:numPr>
      </w:pPr>
      <w:r>
        <w:t xml:space="preserve">Implements sourcing strategies to provide a qualified and diverse candidate pool</w:t>
      </w:r>
    </w:p>
    <w:p>
      <w:pPr>
        <w:pStyle w:val="Compact"/>
        <w:numPr>
          <w:numId w:val="1001"/>
          <w:ilvl w:val="0"/>
        </w:numPr>
      </w:pPr>
      <w:r>
        <w:t xml:space="preserve">Develop and execute sourcing and recruitment strategies to identify external talent through passive and active methods</w:t>
      </w:r>
    </w:p>
    <w:p>
      <w:pPr>
        <w:pStyle w:val="Compact"/>
        <w:numPr>
          <w:numId w:val="1001"/>
          <w:ilvl w:val="0"/>
        </w:numPr>
      </w:pPr>
      <w:r>
        <w:t xml:space="preserve">Manage full life cycle recruiting process from requisition creation through the employment offer for UA opportunities within specific Business Units, ensuring an excellent candidate experience throughout the recruiting process</w:t>
      </w:r>
    </w:p>
    <w:p>
      <w:pPr>
        <w:pStyle w:val="Compact"/>
        <w:numPr>
          <w:numId w:val="1001"/>
          <w:ilvl w:val="0"/>
        </w:numPr>
      </w:pPr>
      <w:r>
        <w:t xml:space="preserve">Partner with HRBP team, hiring managers, and business leaders to identify needs</w:t>
      </w:r>
    </w:p>
    <w:p>
      <w:pPr>
        <w:pStyle w:val="Compact"/>
        <w:numPr>
          <w:numId w:val="1001"/>
          <w:ilvl w:val="0"/>
        </w:numPr>
      </w:pPr>
      <w:r>
        <w:t xml:space="preserve">Utilize applicant tracking system in compliance with staffing requirement to support the recruitment process</w:t>
      </w:r>
    </w:p>
    <w:p>
      <w:pPr>
        <w:pStyle w:val="Compact"/>
        <w:numPr>
          <w:numId w:val="1001"/>
          <w:ilvl w:val="0"/>
        </w:numPr>
      </w:pPr>
      <w:r>
        <w:t xml:space="preserve">Develop and maintain a network of professional contacts to help identify, source and engage talented industry leaders – Develop an effective pipeline of key talent potentially available for immediate hire as succession planning needs dictate</w:t>
      </w:r>
    </w:p>
    <w:p>
      <w:pPr>
        <w:pStyle w:val="Compact"/>
        <w:numPr>
          <w:numId w:val="1001"/>
          <w:ilvl w:val="0"/>
        </w:numPr>
      </w:pPr>
      <w:r>
        <w:t xml:space="preserve">Develop innovative strategies that include, enhancing diverse recruitment efforts</w:t>
      </w:r>
    </w:p>
    <w:p>
      <w:pPr>
        <w:pStyle w:val="Compact"/>
        <w:numPr>
          <w:numId w:val="1001"/>
          <w:ilvl w:val="0"/>
        </w:numPr>
      </w:pPr>
      <w:r>
        <w:t xml:space="preserve">Own and drive staffing strategy and hiring results in partnership with Product and Merchandising leaders</w:t>
      </w:r>
    </w:p>
    <w:p>
      <w:pPr>
        <w:pStyle w:val="Compact"/>
        <w:numPr>
          <w:numId w:val="1001"/>
          <w:ilvl w:val="0"/>
        </w:numPr>
      </w:pPr>
      <w:r>
        <w:t xml:space="preserve">Partner with HRBP team, hiring managers, and business leaders to identify needs and regularly communicate results, priorities and challenges to drive strong alignment and partnerships</w:t>
      </w:r>
    </w:p>
    <w:p>
      <w:pPr>
        <w:pStyle w:val="Heading2"/>
      </w:pPr>
      <w:bookmarkStart w:id="23" w:name="qualifications-for-senior-recruiter"/>
      <w:r>
        <w:t xml:space="preserve">Qualifications for senior recruiter</w:t>
      </w:r>
      <w:bookmarkEnd w:id="23"/>
    </w:p>
    <w:p>
      <w:pPr>
        <w:pStyle w:val="Compact"/>
        <w:numPr>
          <w:numId w:val="1002"/>
          <w:ilvl w:val="0"/>
        </w:numPr>
      </w:pPr>
      <w:r>
        <w:t xml:space="preserve">Thorough knowledge of IT and/or shared services industry recruitment</w:t>
      </w:r>
    </w:p>
    <w:p>
      <w:pPr>
        <w:pStyle w:val="Compact"/>
        <w:numPr>
          <w:numId w:val="1002"/>
          <w:ilvl w:val="0"/>
        </w:numPr>
      </w:pPr>
      <w:r>
        <w:t xml:space="preserve">Has in-depth knowledge of the business segment strategic resource objectives and the talent acquisition functional area</w:t>
      </w:r>
    </w:p>
    <w:p>
      <w:pPr>
        <w:pStyle w:val="Compact"/>
        <w:numPr>
          <w:numId w:val="1002"/>
          <w:ilvl w:val="0"/>
        </w:numPr>
      </w:pPr>
      <w:r>
        <w:t xml:space="preserve">Ensure you are responsive and competent to carry out your responsibilities on a daily basis</w:t>
      </w:r>
    </w:p>
    <w:p>
      <w:pPr>
        <w:pStyle w:val="Compact"/>
        <w:numPr>
          <w:numId w:val="1002"/>
          <w:ilvl w:val="0"/>
        </w:numPr>
      </w:pPr>
      <w:r>
        <w:t xml:space="preserve">Previous experience managing stakeholders and candidates</w:t>
      </w:r>
    </w:p>
    <w:p>
      <w:pPr>
        <w:pStyle w:val="Compact"/>
        <w:numPr>
          <w:numId w:val="1002"/>
          <w:ilvl w:val="0"/>
        </w:numPr>
      </w:pPr>
      <w:r>
        <w:t xml:space="preserve">A minimum of 5 years experience in recruitment or other related professional service function required</w:t>
      </w:r>
    </w:p>
    <w:p>
      <w:pPr>
        <w:pStyle w:val="Compact"/>
        <w:numPr>
          <w:numId w:val="1002"/>
          <w:ilvl w:val="0"/>
        </w:numPr>
      </w:pPr>
      <w:r>
        <w:t xml:space="preserve">Must have proven success in a high volume recruitment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2021-10-28T13:14:50Z</dcterms:created>
  <dcterms:modified xsi:type="dcterms:W3CDTF">2021-10-28T13:14:50Z</dcterms:modified>
</cp:coreProperties>
</file>