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https://www.velvetjobs.com/job-descriptions/senior-quality-specialist</w:t>
        </w:r>
      </w:hyperlink>
    </w:p>
    <w:p>
      <w:pPr>
        <w:pStyle w:val="Heading1"/>
      </w:pPr>
      <w:bookmarkStart w:id="21" w:name="example-of-senior-quality-specialist-job-description"/>
      <w:r>
        <w:t xml:space="preserve">Example of Senior Quality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quality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quality-specialist"/>
      <w:r>
        <w:t xml:space="preserve">Responsibilities for senior quality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teams (internal and external) to collect necessary information to ensure the Mobile product delivered is of high quality</w:t>
      </w:r>
    </w:p>
    <w:p>
      <w:pPr>
        <w:pStyle w:val="Compact"/>
        <w:numPr>
          <w:numId w:val="1001"/>
          <w:ilvl w:val="0"/>
        </w:numPr>
      </w:pPr>
      <w:r>
        <w:t xml:space="preserve">Work with the team to create automation test suite for build validation in a continuous delivery</w:t>
      </w:r>
    </w:p>
    <w:p>
      <w:pPr>
        <w:pStyle w:val="Compact"/>
        <w:numPr>
          <w:numId w:val="1001"/>
          <w:ilvl w:val="0"/>
        </w:numPr>
      </w:pPr>
      <w:r>
        <w:t xml:space="preserve">Reviews both financial and non-financial inforce transactions of moderate complexity that have been completed for file and are pending for quality review in AWF using systems such as SSF, RUMBA, and/or Cyberlife</w:t>
      </w:r>
    </w:p>
    <w:p>
      <w:pPr>
        <w:pStyle w:val="Compact"/>
        <w:numPr>
          <w:numId w:val="1001"/>
          <w:ilvl w:val="0"/>
        </w:numPr>
      </w:pPr>
      <w:r>
        <w:t xml:space="preserve">Reviews inforce transactions, to ensure it is processed in accordance to company stated guidelines, procedures, and the customer’s request</w:t>
      </w:r>
    </w:p>
    <w:p>
      <w:pPr>
        <w:pStyle w:val="Compact"/>
        <w:numPr>
          <w:numId w:val="1001"/>
          <w:ilvl w:val="0"/>
        </w:numPr>
      </w:pPr>
      <w:r>
        <w:t xml:space="preserve">Informs the processing representative and applicable manager of errors and provides feedback and/or procedures on how to correct the item, if an item is processed incorrectly or missing requirements</w:t>
      </w:r>
    </w:p>
    <w:p>
      <w:pPr>
        <w:pStyle w:val="Compact"/>
        <w:numPr>
          <w:numId w:val="1001"/>
          <w:ilvl w:val="0"/>
        </w:numPr>
      </w:pPr>
      <w:r>
        <w:t xml:space="preserve">Maintains a strong working knowledge of administrative systems, products, and procedures by regularly reviewing procedural updates, seeking continued education, and collaboration with peers and business partners</w:t>
      </w:r>
    </w:p>
    <w:p>
      <w:pPr>
        <w:pStyle w:val="Compact"/>
        <w:numPr>
          <w:numId w:val="1001"/>
          <w:ilvl w:val="0"/>
        </w:numPr>
      </w:pPr>
      <w:r>
        <w:t xml:space="preserve">Participates in special projects as assigned by the Experience Improvements Manager, such as working on cross-departmental teams to identify and implement process improvements</w:t>
      </w:r>
    </w:p>
    <w:p>
      <w:pPr>
        <w:pStyle w:val="Compact"/>
        <w:numPr>
          <w:numId w:val="1001"/>
          <w:ilvl w:val="0"/>
        </w:numPr>
      </w:pPr>
      <w:r>
        <w:t xml:space="preserve">Providing guidance on medical device design controls requirements to product development teams and cross functional team members</w:t>
      </w:r>
    </w:p>
    <w:p>
      <w:pPr>
        <w:pStyle w:val="Compact"/>
        <w:numPr>
          <w:numId w:val="1001"/>
          <w:ilvl w:val="0"/>
        </w:numPr>
      </w:pPr>
      <w:r>
        <w:t xml:space="preserve">Contribute towards the development of retrospective and prospective Design History Files</w:t>
      </w:r>
    </w:p>
    <w:p>
      <w:pPr>
        <w:pStyle w:val="Compact"/>
        <w:numPr>
          <w:numId w:val="1001"/>
          <w:ilvl w:val="0"/>
        </w:numPr>
      </w:pPr>
      <w:r>
        <w:t xml:space="preserve">Support development of Device Risk Management as needed</w:t>
      </w:r>
    </w:p>
    <w:p>
      <w:pPr>
        <w:pStyle w:val="Heading2"/>
      </w:pPr>
      <w:bookmarkStart w:id="23" w:name="qualifications-for-senior-quality-specialist"/>
      <w:r>
        <w:t xml:space="preserve">Qualifications for senior quality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successfully communicate within all levels of management</w:t>
      </w:r>
    </w:p>
    <w:p>
      <w:pPr>
        <w:pStyle w:val="Compact"/>
        <w:numPr>
          <w:numId w:val="1002"/>
          <w:ilvl w:val="0"/>
        </w:numPr>
      </w:pPr>
      <w:r>
        <w:t xml:space="preserve">Minimum of five (5) years experience with B.S</w:t>
      </w:r>
    </w:p>
    <w:p>
      <w:pPr>
        <w:pStyle w:val="Compact"/>
        <w:numPr>
          <w:numId w:val="1002"/>
          <w:ilvl w:val="0"/>
        </w:numPr>
      </w:pPr>
      <w:r>
        <w:t xml:space="preserve">Previous experience in quality control/quality assurance</w:t>
      </w:r>
    </w:p>
    <w:p>
      <w:pPr>
        <w:pStyle w:val="Compact"/>
        <w:numPr>
          <w:numId w:val="1002"/>
          <w:ilvl w:val="0"/>
        </w:numPr>
      </w:pPr>
      <w:r>
        <w:t xml:space="preserve">Strong clinical/technical acumen</w:t>
      </w:r>
    </w:p>
    <w:p>
      <w:pPr>
        <w:pStyle w:val="Compact"/>
        <w:numPr>
          <w:numId w:val="1002"/>
          <w:ilvl w:val="0"/>
        </w:numPr>
      </w:pPr>
      <w:r>
        <w:t xml:space="preserve">Strong multi-task &amp; situational management</w:t>
      </w:r>
    </w:p>
    <w:p>
      <w:pPr>
        <w:pStyle w:val="Compact"/>
        <w:numPr>
          <w:numId w:val="1002"/>
          <w:ilvl w:val="0"/>
        </w:numPr>
      </w:pPr>
      <w:r>
        <w:t xml:space="preserve">Must be capable of interfacing with senior level health care executives and be able to resolve complex customer service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ual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ual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2021-10-28T18:39:41Z</dcterms:created>
  <dcterms:modified xsi:type="dcterms:W3CDTF">2021-10-28T18:39:41Z</dcterms:modified>
</cp:coreProperties>
</file>