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https://www.velvetjobs.com/job-descriptions/senior-program</w:t>
        </w:r>
      </w:hyperlink>
    </w:p>
    <w:p>
      <w:pPr>
        <w:pStyle w:val="Heading1"/>
      </w:pPr>
      <w:bookmarkStart w:id="21" w:name="example-of-senior-program-job-description"/>
      <w:r>
        <w:t xml:space="preserve">Example of Senior Program Job Description</w:t>
      </w:r>
      <w:bookmarkEnd w:id="21"/>
    </w:p>
    <w:p>
      <w:pPr>
        <w:pStyle w:val="Compact"/>
      </w:pPr>
      <w:r>
        <w:t xml:space="preserve">Our growing company is looking to fill the role of senior program. To join our growing team, please review the list of responsibilities and qualifications.</w:t>
      </w:r>
    </w:p>
    <w:p>
      <w:pPr>
        <w:pStyle w:val="Heading2"/>
      </w:pPr>
      <w:bookmarkStart w:id="22" w:name="responsibilities-for-senior-program"/>
      <w:r>
        <w:t xml:space="preserve">Responsibilities for senior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Operate in a matrix environment, collaborating closely with operational roles, sales, marketing, and other groups to manage critical projects on time and to a high level of quality</w:t>
      </w:r>
    </w:p>
    <w:p>
      <w:pPr>
        <w:pStyle w:val="Compact"/>
        <w:numPr>
          <w:numId w:val="1001"/>
          <w:ilvl w:val="0"/>
        </w:numPr>
      </w:pPr>
      <w:r>
        <w:t xml:space="preserve">Oversee the development and maintainance of scorecards and dashboards for projects, including defining and tracking program specific KPIs</w:t>
      </w:r>
    </w:p>
    <w:p>
      <w:pPr>
        <w:pStyle w:val="Compact"/>
        <w:numPr>
          <w:numId w:val="1001"/>
          <w:ilvl w:val="0"/>
        </w:numPr>
      </w:pPr>
      <w:r>
        <w:t xml:space="preserve">Mentor and coach team members on program and project management as appropriate</w:t>
      </w:r>
    </w:p>
    <w:p>
      <w:pPr>
        <w:pStyle w:val="Compact"/>
        <w:numPr>
          <w:numId w:val="1001"/>
          <w:ilvl w:val="0"/>
        </w:numPr>
      </w:pPr>
      <w:r>
        <w:t xml:space="preserve">Build strategic relationships with key leaders in go-to-market functions in EMEA, and work closely to understand decisions and drive execution</w:t>
      </w:r>
    </w:p>
    <w:p>
      <w:pPr>
        <w:pStyle w:val="Compact"/>
        <w:numPr>
          <w:numId w:val="1001"/>
          <w:ilvl w:val="0"/>
        </w:numPr>
      </w:pPr>
      <w:r>
        <w:t xml:space="preserve">Synthesize information from disparate sources with thorough analysis to present meaningful conclusions</w:t>
      </w:r>
    </w:p>
    <w:p>
      <w:pPr>
        <w:pStyle w:val="Compact"/>
        <w:numPr>
          <w:numId w:val="1001"/>
          <w:ilvl w:val="0"/>
        </w:numPr>
      </w:pPr>
      <w:r>
        <w:t xml:space="preserve">Represents Company as chief negotiator and manager of comprehensive weapons and or reimbursable product/service programs</w:t>
      </w:r>
    </w:p>
    <w:p>
      <w:pPr>
        <w:pStyle w:val="Compact"/>
        <w:numPr>
          <w:numId w:val="1001"/>
          <w:ilvl w:val="0"/>
        </w:numPr>
      </w:pPr>
      <w:r>
        <w:t xml:space="preserve">Company representative as primary expert to identify programmatic and technical opportunities pertinent to key weapon program viability</w:t>
      </w:r>
    </w:p>
    <w:p>
      <w:pPr>
        <w:pStyle w:val="Compact"/>
        <w:numPr>
          <w:numId w:val="1001"/>
          <w:ilvl w:val="0"/>
        </w:numPr>
      </w:pPr>
      <w:r>
        <w:t xml:space="preserve">Leads team to negotiate, establish, communicate and gain scope for key weapons and/or reimbursable product/service programs</w:t>
      </w:r>
    </w:p>
    <w:p>
      <w:pPr>
        <w:pStyle w:val="Compact"/>
        <w:numPr>
          <w:numId w:val="1001"/>
          <w:ilvl w:val="0"/>
        </w:numPr>
      </w:pPr>
      <w:r>
        <w:t xml:space="preserve">Directs the overall financial planning, monitoring, reporting, scheduling, network analysis, and the preparation and release of strategic plans required for program/project planning</w:t>
      </w:r>
    </w:p>
    <w:p>
      <w:pPr>
        <w:pStyle w:val="Compact"/>
        <w:numPr>
          <w:numId w:val="1001"/>
          <w:ilvl w:val="0"/>
        </w:numPr>
      </w:pPr>
      <w:r>
        <w:t xml:space="preserve">Directly manages the technical, strategic and customer liaison function with company, Department of Energy, design agencies, laboratories, integrated contractors and other government agencies for key weapons and growth programs</w:t>
      </w:r>
    </w:p>
    <w:p>
      <w:pPr>
        <w:pStyle w:val="Heading2"/>
      </w:pPr>
      <w:bookmarkStart w:id="23" w:name="qualifications-for-senior-program"/>
      <w:r>
        <w:t xml:space="preserve">Qualifications for senior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experience in program, and/or project management in leading cross-functional teams in delivery of major new products or services in ecommerce, retail, logistics, supply chain, internet products or related fields</w:t>
      </w:r>
    </w:p>
    <w:p>
      <w:pPr>
        <w:pStyle w:val="Compact"/>
        <w:numPr>
          <w:numId w:val="1002"/>
          <w:ilvl w:val="0"/>
        </w:numPr>
      </w:pPr>
      <w:r>
        <w:t xml:space="preserve">Minimum 1 year of project management experience required</w:t>
      </w:r>
    </w:p>
    <w:p>
      <w:pPr>
        <w:pStyle w:val="Compact"/>
        <w:numPr>
          <w:numId w:val="1002"/>
          <w:ilvl w:val="0"/>
        </w:numPr>
      </w:pPr>
      <w:r>
        <w:t xml:space="preserve">Therapeutic Area experience in Biologics required</w:t>
      </w:r>
    </w:p>
    <w:p>
      <w:pPr>
        <w:pStyle w:val="Compact"/>
        <w:numPr>
          <w:numId w:val="1002"/>
          <w:ilvl w:val="0"/>
        </w:numPr>
      </w:pPr>
      <w:r>
        <w:t xml:space="preserve">Assignment on cross functional teams and matrix management experience preferred</w:t>
      </w:r>
    </w:p>
    <w:p>
      <w:pPr>
        <w:pStyle w:val="Compact"/>
        <w:numPr>
          <w:numId w:val="1002"/>
          <w:ilvl w:val="0"/>
        </w:numPr>
      </w:pPr>
      <w:r>
        <w:t xml:space="preserve">The ideal candidate should possess a strong customer and employee satisfaction record</w:t>
      </w:r>
    </w:p>
    <w:p>
      <w:pPr>
        <w:pStyle w:val="Compact"/>
        <w:numPr>
          <w:numId w:val="1002"/>
          <w:ilvl w:val="0"/>
        </w:numPr>
      </w:pPr>
      <w:r>
        <w:t xml:space="preserve">5+ years’ experience in cross-group, cross-functional roles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2021-10-28T18:29:36Z</dcterms:created>
  <dcterms:modified xsi:type="dcterms:W3CDTF">2021-10-28T18:29:36Z</dcterms:modified>
</cp:coreProperties>
</file>