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https://www.velvetjobs.com/job-descriptions/senior-program</w:t>
        </w:r>
      </w:hyperlink>
    </w:p>
    <w:p>
      <w:pPr>
        <w:pStyle w:val="Heading1"/>
      </w:pPr>
      <w:bookmarkStart w:id="21" w:name="example-of-senior-program-job-description"/>
      <w:r>
        <w:t xml:space="preserve">Example of Senior Program Job Description</w:t>
      </w:r>
      <w:bookmarkEnd w:id="21"/>
    </w:p>
    <w:p>
      <w:pPr>
        <w:pStyle w:val="Compact"/>
      </w:pPr>
      <w:r>
        <w:t xml:space="preserve">Our company is looking for a senior program. Thank you in advance for taking a look at the list of responsibilities and qualifications. We look forward to reviewing your resume.</w:t>
      </w:r>
    </w:p>
    <w:p>
      <w:pPr>
        <w:pStyle w:val="Heading2"/>
      </w:pPr>
      <w:bookmarkStart w:id="22" w:name="responsibilities-for-senior-program"/>
      <w:r>
        <w:t xml:space="preserve">Responsibilities for senior program</w:t>
      </w:r>
      <w:bookmarkEnd w:id="22"/>
    </w:p>
    <w:p>
      <w:pPr>
        <w:pStyle w:val="Compact"/>
        <w:numPr>
          <w:numId w:val="1001"/>
          <w:ilvl w:val="0"/>
        </w:numPr>
      </w:pPr>
      <w:r>
        <w:t xml:space="preserve">This position is located in Palmdale</w:t>
      </w:r>
    </w:p>
    <w:p>
      <w:pPr>
        <w:pStyle w:val="Compact"/>
        <w:numPr>
          <w:numId w:val="1001"/>
          <w:ilvl w:val="0"/>
        </w:numPr>
      </w:pPr>
      <w:r>
        <w:t xml:space="preserve">Contribute to the overall product strategy and roadmap, stay in sync with end-user features and service infrastructure</w:t>
      </w:r>
    </w:p>
    <w:p>
      <w:pPr>
        <w:pStyle w:val="Compact"/>
        <w:numPr>
          <w:numId w:val="1001"/>
          <w:ilvl w:val="0"/>
        </w:numPr>
      </w:pPr>
      <w:r>
        <w:t xml:space="preserve">Own the Mobile team backlog and deliverables, driven with a clear charter, prioritization, and urgency for delivery</w:t>
      </w:r>
    </w:p>
    <w:p>
      <w:pPr>
        <w:pStyle w:val="Compact"/>
        <w:numPr>
          <w:numId w:val="1001"/>
          <w:ilvl w:val="0"/>
        </w:numPr>
      </w:pPr>
      <w:r>
        <w:t xml:space="preserve">Collaborate with design and product teams to ensure our UI is polished, modern, and consistent</w:t>
      </w:r>
    </w:p>
    <w:p>
      <w:pPr>
        <w:pStyle w:val="Compact"/>
        <w:numPr>
          <w:numId w:val="1001"/>
          <w:ilvl w:val="0"/>
        </w:numPr>
      </w:pPr>
      <w:r>
        <w:t xml:space="preserve">Collaborate with design, engineering and partners to frame, scope and deliver high quality product features that scale from a handful of people to enterprise-scale teams</w:t>
      </w:r>
    </w:p>
    <w:p>
      <w:pPr>
        <w:pStyle w:val="Compact"/>
        <w:numPr>
          <w:numId w:val="1001"/>
          <w:ilvl w:val="0"/>
        </w:numPr>
      </w:pPr>
      <w:r>
        <w:t xml:space="preserve">Analyze and understand competitive positioning, market trends and product strategy to deliver a winning product vision</w:t>
      </w:r>
    </w:p>
    <w:p>
      <w:pPr>
        <w:pStyle w:val="Compact"/>
        <w:numPr>
          <w:numId w:val="1001"/>
          <w:ilvl w:val="0"/>
        </w:numPr>
      </w:pPr>
      <w:r>
        <w:t xml:space="preserve">Drive the People, Presence and Personalization backlog and deliverables, working with a clear charter, prioritization, and urgency for delivery</w:t>
      </w:r>
    </w:p>
    <w:p>
      <w:pPr>
        <w:pStyle w:val="Compact"/>
        <w:numPr>
          <w:numId w:val="1001"/>
          <w:ilvl w:val="0"/>
        </w:numPr>
      </w:pPr>
      <w:r>
        <w:t xml:space="preserve">Deliver high quality framing documents, product roadmaps, specifications and OKRs for your area</w:t>
      </w:r>
    </w:p>
    <w:p>
      <w:pPr>
        <w:pStyle w:val="Compact"/>
        <w:numPr>
          <w:numId w:val="1001"/>
          <w:ilvl w:val="0"/>
        </w:numPr>
      </w:pPr>
      <w:r>
        <w:t xml:space="preserve">Track all defined deliverables from conception through launch, leveraging established processes, tools, and communications mechanisms within Skype</w:t>
      </w:r>
    </w:p>
    <w:p>
      <w:pPr>
        <w:pStyle w:val="Compact"/>
        <w:numPr>
          <w:numId w:val="1001"/>
          <w:ilvl w:val="0"/>
        </w:numPr>
      </w:pPr>
      <w:r>
        <w:t xml:space="preserve">Serve as Product Owner contributing to business outcomes and roadmap definition, defining service roadmap required to meet core business outcomes, and create high quality features and user stories to deliver on those outcomes</w:t>
      </w:r>
    </w:p>
    <w:p>
      <w:pPr>
        <w:pStyle w:val="Heading2"/>
      </w:pPr>
      <w:bookmarkStart w:id="23" w:name="qualifications-for-senior-program"/>
      <w:r>
        <w:t xml:space="preserve">Qualifications for senior program</w:t>
      </w:r>
      <w:bookmarkEnd w:id="23"/>
    </w:p>
    <w:p>
      <w:pPr>
        <w:pStyle w:val="Compact"/>
        <w:numPr>
          <w:numId w:val="1002"/>
          <w:ilvl w:val="0"/>
        </w:numPr>
      </w:pPr>
      <w:r>
        <w:t xml:space="preserve">Adaptability, conflicts management, drive for results, collaboration and judgment are key competencies and skills required</w:t>
      </w:r>
    </w:p>
    <w:p>
      <w:pPr>
        <w:pStyle w:val="Compact"/>
        <w:numPr>
          <w:numId w:val="1002"/>
          <w:ilvl w:val="0"/>
        </w:numPr>
      </w:pPr>
      <w:r>
        <w:t xml:space="preserve">High level understanding of server technologies and concepts and the ability to learn new technologies rapidly</w:t>
      </w:r>
    </w:p>
    <w:p>
      <w:pPr>
        <w:pStyle w:val="Compact"/>
        <w:numPr>
          <w:numId w:val="1002"/>
          <w:ilvl w:val="0"/>
        </w:numPr>
      </w:pPr>
      <w:r>
        <w:t xml:space="preserve">Ability to reduce chaos, increase simplification and reduce stress for the team</w:t>
      </w:r>
    </w:p>
    <w:p>
      <w:pPr>
        <w:pStyle w:val="Compact"/>
        <w:numPr>
          <w:numId w:val="1002"/>
          <w:ilvl w:val="0"/>
        </w:numPr>
      </w:pPr>
      <w:r>
        <w:t xml:space="preserve">Demonstrating a focus on growth for the business, the team and one’s self</w:t>
      </w:r>
    </w:p>
    <w:p>
      <w:pPr>
        <w:pStyle w:val="Compact"/>
        <w:numPr>
          <w:numId w:val="1002"/>
          <w:ilvl w:val="0"/>
        </w:numPr>
      </w:pPr>
      <w:r>
        <w:t xml:space="preserve">A willingness to forge or be open to new paths with the ability to lead others along while doing so</w:t>
      </w:r>
    </w:p>
    <w:p>
      <w:pPr>
        <w:pStyle w:val="Compact"/>
        <w:numPr>
          <w:numId w:val="1002"/>
          <w:ilvl w:val="0"/>
        </w:numPr>
      </w:pPr>
      <w:r>
        <w:t xml:space="preserve">Ability to prepare comprehensive project documentation and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2021-10-28T13:16:24Z</dcterms:created>
  <dcterms:modified xsi:type="dcterms:W3CDTF">2021-10-28T13:16:24Z</dcterms:modified>
</cp:coreProperties>
</file>