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https://www.velvetjobs.com/job-descriptions/senior-product-marketing-manager</w:t>
        </w:r>
      </w:hyperlink>
    </w:p>
    <w:p>
      <w:pPr>
        <w:pStyle w:val="Heading1"/>
      </w:pPr>
      <w:bookmarkStart w:id="21" w:name="example-of-senior-product-marketing-manager-job-description"/>
      <w:r>
        <w:t xml:space="preserve">Example of Senior Product Marketing Manager Job Description</w:t>
      </w:r>
      <w:bookmarkEnd w:id="21"/>
    </w:p>
    <w:p>
      <w:pPr>
        <w:pStyle w:val="Compact"/>
      </w:pPr>
      <w:r>
        <w:t xml:space="preserve">Our company is searching for experienced candidates for the position of senior product marketing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product-marketing-manager"/>
      <w:r>
        <w:t xml:space="preserve">Responsibilities for senior product marketing manager</w:t>
      </w:r>
      <w:bookmarkEnd w:id="22"/>
    </w:p>
    <w:p>
      <w:pPr>
        <w:pStyle w:val="Compact"/>
        <w:numPr>
          <w:numId w:val="1001"/>
          <w:ilvl w:val="0"/>
        </w:numPr>
      </w:pPr>
      <w:r>
        <w:t xml:space="preserve">Collaborate with the sales enablement team to ensure all Product Marketing output is delivered through effective channels and is accompanied by tools and/or training as appropriate</w:t>
      </w:r>
    </w:p>
    <w:p>
      <w:pPr>
        <w:pStyle w:val="Compact"/>
        <w:numPr>
          <w:numId w:val="1001"/>
          <w:ilvl w:val="0"/>
        </w:numPr>
      </w:pPr>
      <w:r>
        <w:t xml:space="preserve">Work with Field Marketing, Supply Chain, Key Markets and Finance to effectively forecast demand, profit margins, and Average Selling Price</w:t>
      </w:r>
    </w:p>
    <w:p>
      <w:pPr>
        <w:pStyle w:val="Compact"/>
        <w:numPr>
          <w:numId w:val="1001"/>
          <w:ilvl w:val="0"/>
        </w:numPr>
      </w:pPr>
      <w:r>
        <w:t xml:space="preserve">The ability to distill complex business and technology strategies to compelling messaging across various marketing materials for a variety of audiences</w:t>
      </w:r>
    </w:p>
    <w:p>
      <w:pPr>
        <w:pStyle w:val="Compact"/>
        <w:numPr>
          <w:numId w:val="1001"/>
          <w:ilvl w:val="0"/>
        </w:numPr>
      </w:pPr>
      <w:r>
        <w:t xml:space="preserve">Collaborating across industry and product management to deliver market-ready solutions designed to inform and drive corporate market and field activities</w:t>
      </w:r>
    </w:p>
    <w:p>
      <w:pPr>
        <w:pStyle w:val="Compact"/>
        <w:numPr>
          <w:numId w:val="1001"/>
          <w:ilvl w:val="0"/>
        </w:numPr>
      </w:pPr>
      <w:r>
        <w:t xml:space="preserve">Defining solution positioning and messaging, including identification of client and prospect needs, and competitive differentiators</w:t>
      </w:r>
    </w:p>
    <w:p>
      <w:pPr>
        <w:pStyle w:val="Compact"/>
        <w:numPr>
          <w:numId w:val="1001"/>
          <w:ilvl w:val="0"/>
        </w:numPr>
      </w:pPr>
      <w:r>
        <w:t xml:space="preserve">Defining solution campaign strategy, and creating compelling content to create awareness and drive leads</w:t>
      </w:r>
    </w:p>
    <w:p>
      <w:pPr>
        <w:pStyle w:val="Compact"/>
        <w:numPr>
          <w:numId w:val="1001"/>
          <w:ilvl w:val="0"/>
        </w:numPr>
      </w:pPr>
      <w:r>
        <w:t xml:space="preserve">Create content</w:t>
      </w:r>
    </w:p>
    <w:p>
      <w:pPr>
        <w:pStyle w:val="Compact"/>
        <w:numPr>
          <w:numId w:val="1001"/>
          <w:ilvl w:val="0"/>
        </w:numPr>
      </w:pPr>
      <w:r>
        <w:t xml:space="preserve">Direct a comprehensive product strategy from product conception and definition through end of life working closely with multiple product management teams</w:t>
      </w:r>
    </w:p>
    <w:p>
      <w:pPr>
        <w:pStyle w:val="Compact"/>
        <w:numPr>
          <w:numId w:val="1001"/>
          <w:ilvl w:val="0"/>
        </w:numPr>
      </w:pPr>
      <w:r>
        <w:t xml:space="preserve">Own the go to market strategy, packaging, and pricing</w:t>
      </w:r>
    </w:p>
    <w:p>
      <w:pPr>
        <w:pStyle w:val="Compact"/>
        <w:numPr>
          <w:numId w:val="1001"/>
          <w:ilvl w:val="0"/>
        </w:numPr>
      </w:pPr>
      <w:r>
        <w:t xml:space="preserve">Conduct user, market, and competitive research to better understand and evangelize market trends and apply key learnings to new initiatives</w:t>
      </w:r>
    </w:p>
    <w:p>
      <w:pPr>
        <w:pStyle w:val="Heading2"/>
      </w:pPr>
      <w:bookmarkStart w:id="23" w:name="qualifications-for-senior-product-marketing-manager"/>
      <w:r>
        <w:t xml:space="preserve">Qualifications for senior product marketing manager</w:t>
      </w:r>
      <w:bookmarkEnd w:id="23"/>
    </w:p>
    <w:p>
      <w:pPr>
        <w:pStyle w:val="Compact"/>
        <w:numPr>
          <w:numId w:val="1002"/>
          <w:ilvl w:val="0"/>
        </w:numPr>
      </w:pPr>
      <w:r>
        <w:t xml:space="preserve">Adept at resolving issues amidst ambiguity and complexity</w:t>
      </w:r>
    </w:p>
    <w:p>
      <w:pPr>
        <w:pStyle w:val="Compact"/>
        <w:numPr>
          <w:numId w:val="1002"/>
          <w:ilvl w:val="0"/>
        </w:numPr>
      </w:pPr>
      <w:r>
        <w:t xml:space="preserve">Tenacity and an unwavering drive toward action &amp; results in fast-paced and fluid culture</w:t>
      </w:r>
    </w:p>
    <w:p>
      <w:pPr>
        <w:pStyle w:val="Compact"/>
        <w:numPr>
          <w:numId w:val="1002"/>
          <w:ilvl w:val="0"/>
        </w:numPr>
      </w:pPr>
      <w:r>
        <w:t xml:space="preserve">The candidate should be familiar with database technologies</w:t>
      </w:r>
    </w:p>
    <w:p>
      <w:pPr>
        <w:pStyle w:val="Compact"/>
        <w:numPr>
          <w:numId w:val="1002"/>
          <w:ilvl w:val="0"/>
        </w:numPr>
      </w:pPr>
      <w:r>
        <w:t xml:space="preserve">Having an ability to influence “up” AND cross-functionally to peers</w:t>
      </w:r>
    </w:p>
    <w:p>
      <w:pPr>
        <w:pStyle w:val="Compact"/>
        <w:numPr>
          <w:numId w:val="1002"/>
          <w:ilvl w:val="0"/>
        </w:numPr>
      </w:pPr>
      <w:r>
        <w:t xml:space="preserve">Understand total market, addressable market and obtainable markets for strategic integration initiatives</w:t>
      </w:r>
    </w:p>
    <w:p>
      <w:pPr>
        <w:pStyle w:val="Compact"/>
        <w:numPr>
          <w:numId w:val="1002"/>
          <w:ilvl w:val="0"/>
        </w:numPr>
      </w:pPr>
      <w:r>
        <w:t xml:space="preserve">Minimum of 7 years of experience in engineer program management or technical product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product-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product-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2021-10-28T13:02:57Z</dcterms:created>
  <dcterms:modified xsi:type="dcterms:W3CDTF">2021-10-28T13:02:57Z</dcterms:modified>
</cp:coreProperties>
</file>