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https://www.velvetjobs.com/job-descriptions/senior-product-line-manager</w:t>
        </w:r>
      </w:hyperlink>
    </w:p>
    <w:p>
      <w:pPr>
        <w:pStyle w:val="Heading1"/>
      </w:pPr>
      <w:bookmarkStart w:id="21" w:name="example-of-senior-product-line-manager-job-description"/>
      <w:r>
        <w:t xml:space="preserve">Example of Senior Product Line Manager Job Description</w:t>
      </w:r>
      <w:bookmarkEnd w:id="21"/>
    </w:p>
    <w:p>
      <w:pPr>
        <w:pStyle w:val="Compact"/>
      </w:pPr>
      <w:r>
        <w:t xml:space="preserve">Our innovative and growing company is searching for experienced candidates for the position of senior product line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product-line-manager"/>
      <w:r>
        <w:t xml:space="preserve">Responsibilities for senior product line manager</w:t>
      </w:r>
      <w:bookmarkEnd w:id="22"/>
    </w:p>
    <w:p>
      <w:pPr>
        <w:pStyle w:val="Compact"/>
        <w:numPr>
          <w:numId w:val="1001"/>
          <w:ilvl w:val="0"/>
        </w:numPr>
      </w:pPr>
      <w:r>
        <w:t xml:space="preserve">Create solutions-centric marketing materials including solution brief, TCO collateral, press release, performance benchmarks and customer presentations</w:t>
      </w:r>
    </w:p>
    <w:p>
      <w:pPr>
        <w:pStyle w:val="Compact"/>
        <w:numPr>
          <w:numId w:val="1001"/>
          <w:ilvl w:val="0"/>
        </w:numPr>
      </w:pPr>
      <w:r>
        <w:t xml:space="preserve">Deliver new security products to market and manage their growth</w:t>
      </w:r>
    </w:p>
    <w:p>
      <w:pPr>
        <w:pStyle w:val="Compact"/>
        <w:numPr>
          <w:numId w:val="1001"/>
          <w:ilvl w:val="0"/>
        </w:numPr>
      </w:pPr>
      <w:r>
        <w:t xml:space="preserve">Understand existing economic landscape and strategies and benchmark our progress against current tactics and industry efforts</w:t>
      </w:r>
    </w:p>
    <w:p>
      <w:pPr>
        <w:pStyle w:val="Compact"/>
        <w:numPr>
          <w:numId w:val="1001"/>
          <w:ilvl w:val="0"/>
        </w:numPr>
      </w:pPr>
      <w:r>
        <w:t xml:space="preserve">Review relevant economic articles, presentations and websites to gain a deeper understanding of economic environment, challenges, implications and potential solutions</w:t>
      </w:r>
    </w:p>
    <w:p>
      <w:pPr>
        <w:pStyle w:val="Compact"/>
        <w:numPr>
          <w:numId w:val="1001"/>
          <w:ilvl w:val="0"/>
        </w:numPr>
      </w:pPr>
      <w:r>
        <w:t xml:space="preserve">Lead strategic initiatives to identify, design and develop new value-based customer offerings including financial programs and patient care optimization tools</w:t>
      </w:r>
    </w:p>
    <w:p>
      <w:pPr>
        <w:pStyle w:val="Compact"/>
        <w:numPr>
          <w:numId w:val="1001"/>
          <w:ilvl w:val="0"/>
        </w:numPr>
      </w:pPr>
      <w:r>
        <w:t xml:space="preserve">Design marketing programs to communicate BSC’s leadership in IC training with physicians, nurses/technicians, and administrators</w:t>
      </w:r>
    </w:p>
    <w:p>
      <w:pPr>
        <w:pStyle w:val="Compact"/>
        <w:numPr>
          <w:numId w:val="1001"/>
          <w:ilvl w:val="0"/>
        </w:numPr>
      </w:pPr>
      <w:r>
        <w:t xml:space="preserve">Drive integration of economic objectives into upstream clinical planning process and facilitate value proposition process</w:t>
      </w:r>
    </w:p>
    <w:p>
      <w:pPr>
        <w:pStyle w:val="Compact"/>
        <w:numPr>
          <w:numId w:val="1001"/>
          <w:ilvl w:val="0"/>
        </w:numPr>
      </w:pPr>
      <w:r>
        <w:t xml:space="preserve">Identify and fill gaps in supporting evidence required to substantiate economic value propositions worldwide</w:t>
      </w:r>
    </w:p>
    <w:p>
      <w:pPr>
        <w:pStyle w:val="Compact"/>
        <w:numPr>
          <w:numId w:val="1001"/>
          <w:ilvl w:val="0"/>
        </w:numPr>
      </w:pPr>
      <w:r>
        <w:t xml:space="preserve">Review clinical articles and white papers to find value proof points and backup data (cost of care, diagnostic rates, ) in partnership with clinical and HE&amp;R</w:t>
      </w:r>
    </w:p>
    <w:p>
      <w:pPr>
        <w:pStyle w:val="Compact"/>
        <w:numPr>
          <w:numId w:val="1001"/>
          <w:ilvl w:val="0"/>
        </w:numPr>
      </w:pPr>
      <w:r>
        <w:t xml:space="preserve">Conduct primary and secondary market research with economically-minded customers</w:t>
      </w:r>
    </w:p>
    <w:p>
      <w:pPr>
        <w:pStyle w:val="Heading2"/>
      </w:pPr>
      <w:bookmarkStart w:id="23" w:name="qualifications-for-senior-product-line-manager"/>
      <w:r>
        <w:t xml:space="preserve">Qualifications for senior product line manager</w:t>
      </w:r>
      <w:bookmarkEnd w:id="23"/>
    </w:p>
    <w:p>
      <w:pPr>
        <w:pStyle w:val="Compact"/>
        <w:numPr>
          <w:numId w:val="1002"/>
          <w:ilvl w:val="0"/>
        </w:numPr>
      </w:pPr>
      <w:r>
        <w:t xml:space="preserve">Very good communication skills excellent verbal and written English language skills</w:t>
      </w:r>
    </w:p>
    <w:p>
      <w:pPr>
        <w:pStyle w:val="Compact"/>
        <w:numPr>
          <w:numId w:val="1002"/>
          <w:ilvl w:val="0"/>
        </w:numPr>
      </w:pPr>
      <w:r>
        <w:t xml:space="preserve">Fabric knowledge and technical know-how (workmanship, pattern, ) is a plus</w:t>
      </w:r>
    </w:p>
    <w:p>
      <w:pPr>
        <w:pStyle w:val="Compact"/>
        <w:numPr>
          <w:numId w:val="1002"/>
          <w:ilvl w:val="0"/>
        </w:numPr>
      </w:pPr>
      <w:r>
        <w:t xml:space="preserve">Very good knowledge and passion for the sport, technical consumer trends the fashion/lifestyle market</w:t>
      </w:r>
    </w:p>
    <w:p>
      <w:pPr>
        <w:pStyle w:val="Compact"/>
        <w:numPr>
          <w:numId w:val="1002"/>
          <w:ilvl w:val="0"/>
        </w:numPr>
      </w:pPr>
      <w:r>
        <w:t xml:space="preserve">Thorough understanding of Agile with ability to coach/mentor IT and business partners is preferred</w:t>
      </w:r>
    </w:p>
    <w:p>
      <w:pPr>
        <w:pStyle w:val="Compact"/>
        <w:numPr>
          <w:numId w:val="1002"/>
          <w:ilvl w:val="0"/>
        </w:numPr>
      </w:pPr>
      <w:r>
        <w:t xml:space="preserve">Role will require some amount of travel</w:t>
      </w:r>
    </w:p>
    <w:p>
      <w:pPr>
        <w:pStyle w:val="Compact"/>
        <w:numPr>
          <w:numId w:val="1002"/>
          <w:ilvl w:val="0"/>
        </w:numPr>
      </w:pPr>
      <w:r>
        <w:t xml:space="preserve">Prior experience in the IT security or virtualization industries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product-lin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product-lin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2021-10-28T13:09:37Z</dcterms:created>
  <dcterms:modified xsi:type="dcterms:W3CDTF">2021-10-28T13:09:37Z</dcterms:modified>
</cp:coreProperties>
</file>