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https://www.velvetjobs.com/job-descriptions/senior-process</w:t>
        </w:r>
      </w:hyperlink>
    </w:p>
    <w:p>
      <w:pPr>
        <w:pStyle w:val="Heading1"/>
      </w:pPr>
      <w:bookmarkStart w:id="21" w:name="example-of-senior-process-job-description"/>
      <w:r>
        <w:t xml:space="preserve">Example of Senior Process Job Description</w:t>
      </w:r>
      <w:bookmarkEnd w:id="21"/>
    </w:p>
    <w:p>
      <w:pPr>
        <w:pStyle w:val="Compact"/>
      </w:pPr>
      <w:r>
        <w:t xml:space="preserve">Our company is growing rapidly and is hiring for a senior process. To join our growing team, please review the list of responsibilities and qualifications.</w:t>
      </w:r>
    </w:p>
    <w:p>
      <w:pPr>
        <w:pStyle w:val="Heading2"/>
      </w:pPr>
      <w:bookmarkStart w:id="22" w:name="responsibilities-for-senior-process"/>
      <w:r>
        <w:t xml:space="preserve">Responsibilities for senior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metrics for areas of responsibility</w:t>
      </w:r>
    </w:p>
    <w:p>
      <w:pPr>
        <w:pStyle w:val="Compact"/>
        <w:numPr>
          <w:numId w:val="1001"/>
          <w:ilvl w:val="0"/>
        </w:numPr>
      </w:pPr>
      <w:r>
        <w:t xml:space="preserve">Identify enhancements to efficiency and quality of process</w:t>
      </w:r>
    </w:p>
    <w:p>
      <w:pPr>
        <w:pStyle w:val="Compact"/>
        <w:numPr>
          <w:numId w:val="1001"/>
          <w:ilvl w:val="0"/>
        </w:numPr>
      </w:pPr>
      <w:r>
        <w:t xml:space="preserve">Provides support data for all reports and performance updates</w:t>
      </w:r>
    </w:p>
    <w:p>
      <w:pPr>
        <w:pStyle w:val="Compact"/>
        <w:numPr>
          <w:numId w:val="1001"/>
          <w:ilvl w:val="0"/>
        </w:numPr>
      </w:pPr>
      <w:r>
        <w:t xml:space="preserve">Reviews production schedules and suggests modifications for reduced downtime and/or off grade where applicable</w:t>
      </w:r>
    </w:p>
    <w:p>
      <w:pPr>
        <w:pStyle w:val="Compact"/>
        <w:numPr>
          <w:numId w:val="1001"/>
          <w:ilvl w:val="0"/>
        </w:numPr>
      </w:pPr>
      <w:r>
        <w:t xml:space="preserve">Assists with designing solutions to eliminate equipment failures and process instabilities</w:t>
      </w:r>
    </w:p>
    <w:p>
      <w:pPr>
        <w:pStyle w:val="Compact"/>
        <w:numPr>
          <w:numId w:val="1001"/>
          <w:ilvl w:val="0"/>
        </w:numPr>
      </w:pPr>
      <w:r>
        <w:t xml:space="preserve">Writes procedures, trains operators and monitor compliance with quality procedures</w:t>
      </w:r>
    </w:p>
    <w:p>
      <w:pPr>
        <w:pStyle w:val="Compact"/>
        <w:numPr>
          <w:numId w:val="1001"/>
          <w:ilvl w:val="0"/>
        </w:numPr>
      </w:pPr>
      <w:r>
        <w:t xml:space="preserve">Organizes shut down schedules for operations where applicable</w:t>
      </w:r>
    </w:p>
    <w:p>
      <w:pPr>
        <w:pStyle w:val="Compact"/>
        <w:numPr>
          <w:numId w:val="1001"/>
          <w:ilvl w:val="0"/>
        </w:numPr>
      </w:pPr>
      <w:r>
        <w:t xml:space="preserve">Applies principals of TPM/lean 6 sigma to daily PM operation</w:t>
      </w:r>
    </w:p>
    <w:p>
      <w:pPr>
        <w:pStyle w:val="Compact"/>
        <w:numPr>
          <w:numId w:val="1001"/>
          <w:ilvl w:val="0"/>
        </w:numPr>
      </w:pPr>
      <w:r>
        <w:t xml:space="preserve">Assists with proposals to justify capital expenditures, helps manage technical aspects and assists with coordination of start-up of capital projects</w:t>
      </w:r>
    </w:p>
    <w:p>
      <w:pPr>
        <w:pStyle w:val="Compact"/>
        <w:numPr>
          <w:numId w:val="1001"/>
          <w:ilvl w:val="0"/>
        </w:numPr>
      </w:pPr>
      <w:r>
        <w:t xml:space="preserve">Conducts crew training in new process equipment or chemical additives</w:t>
      </w:r>
    </w:p>
    <w:p>
      <w:pPr>
        <w:pStyle w:val="Heading2"/>
      </w:pPr>
      <w:bookmarkStart w:id="23" w:name="qualifications-for-senior-process"/>
      <w:r>
        <w:t xml:space="preserve">Qualifications for senior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capacity for sound decision making and professional judgment</w:t>
      </w:r>
    </w:p>
    <w:p>
      <w:pPr>
        <w:pStyle w:val="Compact"/>
        <w:numPr>
          <w:numId w:val="1002"/>
          <w:ilvl w:val="0"/>
        </w:numPr>
      </w:pPr>
      <w:r>
        <w:t xml:space="preserve">Manage the Process Engineering effort</w:t>
      </w:r>
    </w:p>
    <w:p>
      <w:pPr>
        <w:pStyle w:val="Compact"/>
        <w:numPr>
          <w:numId w:val="1002"/>
          <w:ilvl w:val="0"/>
        </w:numPr>
      </w:pPr>
      <w:r>
        <w:t xml:space="preserve">Review and update Client developed Mass Balance and Process Design Criteria</w:t>
      </w:r>
    </w:p>
    <w:p>
      <w:pPr>
        <w:pStyle w:val="Compact"/>
        <w:numPr>
          <w:numId w:val="1002"/>
          <w:ilvl w:val="0"/>
        </w:numPr>
      </w:pPr>
      <w:r>
        <w:t xml:space="preserve">Interface with Client’s Project Manager and Process Engineering Team</w:t>
      </w:r>
    </w:p>
    <w:p>
      <w:pPr>
        <w:pStyle w:val="Compact"/>
        <w:numPr>
          <w:numId w:val="1002"/>
          <w:ilvl w:val="0"/>
        </w:numPr>
      </w:pPr>
      <w:r>
        <w:t xml:space="preserve">Support development of PFDs</w:t>
      </w:r>
    </w:p>
    <w:p>
      <w:pPr>
        <w:pStyle w:val="Compact"/>
        <w:numPr>
          <w:numId w:val="1002"/>
          <w:ilvl w:val="0"/>
        </w:numPr>
      </w:pPr>
      <w:r>
        <w:t xml:space="preserve">Assist Mechanical with equipment specifications, sizing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2021-10-28T18:29:32Z</dcterms:created>
  <dcterms:modified xsi:type="dcterms:W3CDTF">2021-10-28T18:29:32Z</dcterms:modified>
</cp:coreProperties>
</file>