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https://www.velvetjobs.com/job-descriptions/senior-process-engineer</w:t>
        </w:r>
      </w:hyperlink>
    </w:p>
    <w:p>
      <w:pPr>
        <w:pStyle w:val="Heading1"/>
      </w:pPr>
      <w:bookmarkStart w:id="21" w:name="example-of-senior-process-engineer-job-description"/>
      <w:r>
        <w:t xml:space="preserve">Example of Senior Process Engineer Job Description</w:t>
      </w:r>
      <w:bookmarkEnd w:id="21"/>
    </w:p>
    <w:p>
      <w:pPr>
        <w:pStyle w:val="Compact"/>
      </w:pPr>
      <w:r>
        <w:t xml:space="preserve">Our company is growing rapidly and is looking for a senior process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cess-engineer"/>
      <w:r>
        <w:t xml:space="preserve">Responsibilities for senior process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 understanding of process capability, design selection criteria, and/or structure-property relationships for developed products</w:t>
      </w:r>
    </w:p>
    <w:p>
      <w:pPr>
        <w:pStyle w:val="Compact"/>
        <w:numPr>
          <w:numId w:val="1001"/>
          <w:ilvl w:val="0"/>
        </w:numPr>
      </w:pPr>
      <w:r>
        <w:t xml:space="preserve">Lead LCM activities for all FCC rigid dispensers including Rigid Flip Top (RFT), SHINE upright, current Lefty tub, Kleenex facial dispensers (Lumiere) and project WEEZER (next generation)</w:t>
      </w:r>
    </w:p>
    <w:p>
      <w:pPr>
        <w:pStyle w:val="Compact"/>
        <w:numPr>
          <w:numId w:val="1001"/>
          <w:ilvl w:val="0"/>
        </w:numPr>
      </w:pPr>
      <w:r>
        <w:t xml:space="preserve">Develops and implements project management plans for moderate to complex, higher risk projects</w:t>
      </w:r>
    </w:p>
    <w:p>
      <w:pPr>
        <w:pStyle w:val="Compact"/>
        <w:numPr>
          <w:numId w:val="1001"/>
          <w:ilvl w:val="0"/>
        </w:numPr>
      </w:pPr>
      <w:r>
        <w:t xml:space="preserve">Acts as technical expert in DOE engineering projects, project management, and chemical process engineering</w:t>
      </w:r>
    </w:p>
    <w:p>
      <w:pPr>
        <w:pStyle w:val="Compact"/>
        <w:numPr>
          <w:numId w:val="1001"/>
          <w:ilvl w:val="0"/>
        </w:numPr>
      </w:pPr>
      <w:r>
        <w:t xml:space="preserve">Demonstrate a thorough understanding of the fundamentals of confectionery process science, and work globally across various regions and functions to ensure sufficient knowledge transfer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to assist factory troubleshooting of quality and manufacturing issues</w:t>
      </w:r>
    </w:p>
    <w:p>
      <w:pPr>
        <w:pStyle w:val="Compact"/>
        <w:numPr>
          <w:numId w:val="1001"/>
          <w:ilvl w:val="0"/>
        </w:numPr>
      </w:pPr>
      <w:r>
        <w:t xml:space="preserve">Take ownership for the process engineering within the site hydrogen plant / utilities area and/or the site hydrochloric absorption and desorption plant</w:t>
      </w:r>
    </w:p>
    <w:p>
      <w:pPr>
        <w:pStyle w:val="Compact"/>
        <w:numPr>
          <w:numId w:val="1001"/>
          <w:ilvl w:val="0"/>
        </w:numPr>
      </w:pPr>
      <w:r>
        <w:t xml:space="preserve">Take leadershipfor driving continuous improvement across the other engineers and the site manufacturing plants that improve the site OEE</w:t>
      </w:r>
    </w:p>
    <w:p>
      <w:pPr>
        <w:pStyle w:val="Compact"/>
        <w:numPr>
          <w:numId w:val="1001"/>
          <w:ilvl w:val="0"/>
        </w:numPr>
      </w:pPr>
      <w:r>
        <w:t xml:space="preserve">Excellent problem solving skills and able to coach and lead others in identifying root cause(s) and implementing solutions</w:t>
      </w:r>
    </w:p>
    <w:p>
      <w:pPr>
        <w:pStyle w:val="Compact"/>
        <w:numPr>
          <w:numId w:val="1001"/>
          <w:ilvl w:val="0"/>
        </w:numPr>
      </w:pPr>
      <w:r>
        <w:t xml:space="preserve">Take ownershipfor developing and implementing equipment, procedure and process changes including the design and implementation of improvement projects, and participation in Hazard Operability Studies</w:t>
      </w:r>
    </w:p>
    <w:p>
      <w:pPr>
        <w:pStyle w:val="Heading2"/>
      </w:pPr>
      <w:bookmarkStart w:id="23" w:name="qualifications-for-senior-process-engineer"/>
      <w:r>
        <w:t xml:space="preserve">Qualifications for senior process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appropriate level of relevant industrial experience- in the absence of power or nuclear industry specific experience, we would require experience of work associated with a highly regulated industry</w:t>
      </w:r>
    </w:p>
    <w:p>
      <w:pPr>
        <w:pStyle w:val="Compact"/>
        <w:numPr>
          <w:numId w:val="1002"/>
          <w:ilvl w:val="0"/>
        </w:numPr>
      </w:pPr>
      <w:r>
        <w:t xml:space="preserve">Experience of owning and delivering engineeering projects individually or within teams of professional staff</w:t>
      </w:r>
    </w:p>
    <w:p>
      <w:pPr>
        <w:pStyle w:val="Compact"/>
        <w:numPr>
          <w:numId w:val="1002"/>
          <w:ilvl w:val="0"/>
        </w:numPr>
      </w:pPr>
      <w:r>
        <w:t xml:space="preserve">Experience of site-based plant c or plant operations</w:t>
      </w:r>
    </w:p>
    <w:p>
      <w:pPr>
        <w:pStyle w:val="Compact"/>
        <w:numPr>
          <w:numId w:val="1002"/>
          <w:ilvl w:val="0"/>
        </w:numPr>
      </w:pPr>
      <w:r>
        <w:t xml:space="preserve">Proven expertise in a key refining process focus area like Crude and Vacuum Distillation, Alkylation, Solvent De-asphalting, Reforming, Hydrogen Manufacturing, Amine/Sour Water, and/or Hydro-processing Units</w:t>
      </w:r>
    </w:p>
    <w:p>
      <w:pPr>
        <w:pStyle w:val="Compact"/>
        <w:numPr>
          <w:numId w:val="1002"/>
          <w:ilvl w:val="0"/>
        </w:numPr>
      </w:pPr>
      <w:r>
        <w:t xml:space="preserve">Good presentation and excel skills preferred</w:t>
      </w:r>
    </w:p>
    <w:p>
      <w:pPr>
        <w:pStyle w:val="Compact"/>
        <w:numPr>
          <w:numId w:val="1002"/>
          <w:ilvl w:val="0"/>
        </w:numPr>
      </w:pPr>
      <w:r>
        <w:t xml:space="preserve">Computer literate and comfortable in working with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ces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ces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2021-10-28T18:39:16Z</dcterms:created>
  <dcterms:modified xsi:type="dcterms:W3CDTF">2021-10-28T18:39:16Z</dcterms:modified>
</cp:coreProperties>
</file>