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https://www.velvetjobs.com/job-descriptions/senior-physician-assistant</w:t>
        </w:r>
      </w:hyperlink>
    </w:p>
    <w:p>
      <w:pPr>
        <w:pStyle w:val="Heading1"/>
      </w:pPr>
      <w:bookmarkStart w:id="21" w:name="example-of-senior-physician-assistant-job-description"/>
      <w:r>
        <w:t xml:space="preserve">Example of Senior Physician Assistant Job Description</w:t>
      </w:r>
      <w:bookmarkEnd w:id="21"/>
    </w:p>
    <w:p>
      <w:pPr>
        <w:pStyle w:val="Compact"/>
      </w:pPr>
      <w:r>
        <w:t xml:space="preserve">Our growing company is looking to fill the role of senior physician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hysician-assistant"/>
      <w:r>
        <w:t xml:space="preserve">Responsibilities for senior physician assistant</w:t>
      </w:r>
      <w:bookmarkEnd w:id="22"/>
    </w:p>
    <w:p>
      <w:pPr>
        <w:pStyle w:val="Compact"/>
        <w:numPr>
          <w:numId w:val="1001"/>
          <w:ilvl w:val="0"/>
        </w:numPr>
      </w:pPr>
      <w:r>
        <w:t xml:space="preserve">May serve as 1st or 2nd assistant in assigned area</w:t>
      </w:r>
    </w:p>
    <w:p>
      <w:pPr>
        <w:pStyle w:val="Compact"/>
        <w:numPr>
          <w:numId w:val="1001"/>
          <w:ilvl w:val="0"/>
        </w:numPr>
      </w:pPr>
      <w:r>
        <w:t xml:space="preserve">Attends to the patient in the Recovery Room or Intensive Care Unit</w:t>
      </w:r>
    </w:p>
    <w:p>
      <w:pPr>
        <w:pStyle w:val="Compact"/>
        <w:numPr>
          <w:numId w:val="1001"/>
          <w:ilvl w:val="0"/>
        </w:numPr>
      </w:pPr>
      <w:r>
        <w:t xml:space="preserve">Performs minor surgery &amp; clinical procedures under the direction and supervision of the responsible physician</w:t>
      </w:r>
    </w:p>
    <w:p>
      <w:pPr>
        <w:pStyle w:val="Compact"/>
        <w:numPr>
          <w:numId w:val="1001"/>
          <w:ilvl w:val="0"/>
        </w:numPr>
      </w:pPr>
      <w:r>
        <w:t xml:space="preserve">Performs history and physical examinations on patients</w:t>
      </w:r>
    </w:p>
    <w:p>
      <w:pPr>
        <w:pStyle w:val="Compact"/>
        <w:numPr>
          <w:numId w:val="1001"/>
          <w:ilvl w:val="0"/>
        </w:numPr>
      </w:pPr>
      <w:r>
        <w:t xml:space="preserve">Provides follow-up care for patients in accordance with established protocols or specific instructions from the responsible physician</w:t>
      </w:r>
    </w:p>
    <w:p>
      <w:pPr>
        <w:pStyle w:val="Compact"/>
        <w:numPr>
          <w:numId w:val="1001"/>
          <w:ilvl w:val="0"/>
        </w:numPr>
      </w:pPr>
      <w:r>
        <w:t xml:space="preserve">Communicates with patients and families regarding their medical issues following consultation with the responsible physician</w:t>
      </w:r>
    </w:p>
    <w:p>
      <w:pPr>
        <w:pStyle w:val="Compact"/>
        <w:numPr>
          <w:numId w:val="1001"/>
          <w:ilvl w:val="0"/>
        </w:numPr>
      </w:pPr>
      <w:r>
        <w:t xml:space="preserve">Assists the physician as directed in the training of health personnel in diagnostic, therapeutic and clinic techniques</w:t>
      </w:r>
    </w:p>
    <w:p>
      <w:pPr>
        <w:pStyle w:val="Compact"/>
        <w:numPr>
          <w:numId w:val="1001"/>
          <w:ilvl w:val="0"/>
        </w:numPr>
      </w:pPr>
      <w:r>
        <w:t xml:space="preserve">Serves as a role model and mentor and provides direct supervision as assigned by the Administrative PA or Dept</w:t>
      </w:r>
    </w:p>
    <w:p>
      <w:pPr>
        <w:pStyle w:val="Compact"/>
        <w:numPr>
          <w:numId w:val="1001"/>
          <w:ilvl w:val="0"/>
        </w:numPr>
      </w:pPr>
      <w:r>
        <w:t xml:space="preserve">Manages and provides care for assigned caseload in consultation with healthcare team providers following approved clinical protocols</w:t>
      </w:r>
    </w:p>
    <w:p>
      <w:pPr>
        <w:pStyle w:val="Compact"/>
        <w:numPr>
          <w:numId w:val="1001"/>
          <w:ilvl w:val="0"/>
        </w:numPr>
      </w:pPr>
      <w:r>
        <w:t xml:space="preserve">Complete inpatient and/or outpatient rounds, including outpatient dialysis units as assigned</w:t>
      </w:r>
    </w:p>
    <w:p>
      <w:pPr>
        <w:pStyle w:val="Heading2"/>
      </w:pPr>
      <w:bookmarkStart w:id="23" w:name="qualifications-for-senior-physician-assistant"/>
      <w:r>
        <w:t xml:space="preserve">Qualifications for senior physician assistant</w:t>
      </w:r>
      <w:bookmarkEnd w:id="23"/>
    </w:p>
    <w:p>
      <w:pPr>
        <w:pStyle w:val="Compact"/>
        <w:numPr>
          <w:numId w:val="1002"/>
          <w:ilvl w:val="0"/>
        </w:numPr>
      </w:pPr>
      <w:r>
        <w:t xml:space="preserve">CA Driver's license active in good standing</w:t>
      </w:r>
    </w:p>
    <w:p>
      <w:pPr>
        <w:pStyle w:val="Compact"/>
        <w:numPr>
          <w:numId w:val="1002"/>
          <w:ilvl w:val="0"/>
        </w:numPr>
      </w:pPr>
      <w:r>
        <w:t xml:space="preserve">Board Certified as an NP/PA</w:t>
      </w:r>
    </w:p>
    <w:p>
      <w:pPr>
        <w:pStyle w:val="Compact"/>
        <w:numPr>
          <w:numId w:val="1002"/>
          <w:ilvl w:val="0"/>
        </w:numPr>
      </w:pPr>
      <w:r>
        <w:t xml:space="preserve">Must have at least four years of experience practicing as a PA to qualify for the PA III position</w:t>
      </w:r>
    </w:p>
    <w:p>
      <w:pPr>
        <w:pStyle w:val="Compact"/>
        <w:numPr>
          <w:numId w:val="1002"/>
          <w:ilvl w:val="0"/>
        </w:numPr>
      </w:pPr>
      <w:r>
        <w:t xml:space="preserve">Must have evidence of administrative responsibility</w:t>
      </w:r>
    </w:p>
    <w:p>
      <w:pPr>
        <w:pStyle w:val="Compact"/>
        <w:numPr>
          <w:numId w:val="1002"/>
          <w:ilvl w:val="0"/>
        </w:numPr>
      </w:pPr>
      <w:r>
        <w:t xml:space="preserve">Candidates must have at least two letters of recommendation for reference</w:t>
      </w:r>
    </w:p>
    <w:p>
      <w:pPr>
        <w:pStyle w:val="Compact"/>
        <w:numPr>
          <w:numId w:val="1002"/>
          <w:ilvl w:val="0"/>
        </w:numPr>
      </w:pPr>
      <w:r>
        <w:t xml:space="preserve">Must maintain the highest degree of professional judgment under the supervision and guidance of a licensed physician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hysicia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hysicia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2021-10-28T12:47:53Z</dcterms:created>
  <dcterms:modified xsi:type="dcterms:W3CDTF">2021-10-28T12:47:53Z</dcterms:modified>
</cp:coreProperties>
</file>