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https://www.velvetjobs.com/job-descriptions/senior-operations</w:t>
        </w:r>
      </w:hyperlink>
    </w:p>
    <w:p>
      <w:pPr>
        <w:pStyle w:val="Heading1"/>
      </w:pPr>
      <w:bookmarkStart w:id="21" w:name="example-of-senior-operations-job-description"/>
      <w:r>
        <w:t xml:space="preserve">Example of Senior Operations Job Description</w:t>
      </w:r>
      <w:bookmarkEnd w:id="21"/>
    </w:p>
    <w:p>
      <w:pPr>
        <w:pStyle w:val="Compact"/>
      </w:pPr>
      <w:r>
        <w:t xml:space="preserve">Our growing company is looking to fill the role of senior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operations"/>
      <w:r>
        <w:t xml:space="preserve">Responsibilities for senior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Adapt to a changing schedule including working at various sites</w:t>
      </w:r>
    </w:p>
    <w:p>
      <w:pPr>
        <w:pStyle w:val="Compact"/>
        <w:numPr>
          <w:numId w:val="1001"/>
          <w:ilvl w:val="0"/>
        </w:numPr>
      </w:pPr>
      <w:r>
        <w:t xml:space="preserve">May answer correspondence, as directed</w:t>
      </w:r>
    </w:p>
    <w:p>
      <w:pPr>
        <w:pStyle w:val="Compact"/>
        <w:numPr>
          <w:numId w:val="1001"/>
          <w:ilvl w:val="0"/>
        </w:numPr>
      </w:pPr>
      <w:r>
        <w:t xml:space="preserve">May image and index documents received, complete departmental database updates, and uses available systems to check on completion of changes</w:t>
      </w:r>
    </w:p>
    <w:p>
      <w:pPr>
        <w:pStyle w:val="Compact"/>
        <w:numPr>
          <w:numId w:val="1001"/>
          <w:ilvl w:val="0"/>
        </w:numPr>
      </w:pPr>
      <w:r>
        <w:t xml:space="preserve">Open and track payments received</w:t>
      </w:r>
    </w:p>
    <w:p>
      <w:pPr>
        <w:pStyle w:val="Compact"/>
        <w:numPr>
          <w:numId w:val="1001"/>
          <w:ilvl w:val="0"/>
        </w:numPr>
      </w:pPr>
      <w:r>
        <w:t xml:space="preserve">Research and resolve unidentified payments received</w:t>
      </w:r>
    </w:p>
    <w:p>
      <w:pPr>
        <w:pStyle w:val="Compact"/>
        <w:numPr>
          <w:numId w:val="1001"/>
          <w:ilvl w:val="0"/>
        </w:numPr>
      </w:pPr>
      <w:r>
        <w:t xml:space="preserve">Return funds to customers as needed</w:t>
      </w:r>
    </w:p>
    <w:p>
      <w:pPr>
        <w:pStyle w:val="Compact"/>
        <w:numPr>
          <w:numId w:val="1001"/>
          <w:ilvl w:val="0"/>
        </w:numPr>
      </w:pPr>
      <w:r>
        <w:t xml:space="preserve">Reverse returned funds from loans</w:t>
      </w:r>
    </w:p>
    <w:p>
      <w:pPr>
        <w:pStyle w:val="Compact"/>
        <w:numPr>
          <w:numId w:val="1001"/>
          <w:ilvl w:val="0"/>
        </w:numPr>
      </w:pPr>
      <w:r>
        <w:t xml:space="preserve">Process funds from suspense</w:t>
      </w:r>
    </w:p>
    <w:p>
      <w:pPr>
        <w:pStyle w:val="Compact"/>
        <w:numPr>
          <w:numId w:val="1001"/>
          <w:ilvl w:val="0"/>
        </w:numPr>
      </w:pPr>
      <w:r>
        <w:t xml:space="preserve">Correct transactions on the servicing system</w:t>
      </w:r>
    </w:p>
    <w:p>
      <w:pPr>
        <w:pStyle w:val="Compact"/>
        <w:numPr>
          <w:numId w:val="1001"/>
          <w:ilvl w:val="0"/>
        </w:numPr>
      </w:pPr>
      <w:r>
        <w:t xml:space="preserve">Coordinate for set up of new partners on Keysight portals/applications</w:t>
      </w:r>
    </w:p>
    <w:p>
      <w:pPr>
        <w:pStyle w:val="Heading2"/>
      </w:pPr>
      <w:bookmarkStart w:id="23" w:name="qualifications-for-senior-operations"/>
      <w:r>
        <w:t xml:space="preserve">Qualifications for senior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be hands-on as needed and proactively assume responsibilities for one’s actions</w:t>
      </w:r>
    </w:p>
    <w:p>
      <w:pPr>
        <w:pStyle w:val="Compact"/>
        <w:numPr>
          <w:numId w:val="1002"/>
          <w:ilvl w:val="0"/>
        </w:numPr>
      </w:pPr>
      <w:r>
        <w:t xml:space="preserve">Completes work that requires the development of innovative methods, procedures, products or systems</w:t>
      </w:r>
    </w:p>
    <w:p>
      <w:pPr>
        <w:pStyle w:val="Compact"/>
        <w:numPr>
          <w:numId w:val="1002"/>
          <w:ilvl w:val="0"/>
        </w:numPr>
      </w:pPr>
      <w:r>
        <w:t xml:space="preserve">3 years’ experience in an investment operations capacity(RIA)</w:t>
      </w:r>
    </w:p>
    <w:p>
      <w:pPr>
        <w:pStyle w:val="Compact"/>
        <w:numPr>
          <w:numId w:val="1002"/>
          <w:ilvl w:val="0"/>
        </w:numPr>
      </w:pPr>
      <w:r>
        <w:t xml:space="preserve">Knowledge of wealth management and investment product services</w:t>
      </w:r>
    </w:p>
    <w:p>
      <w:pPr>
        <w:pStyle w:val="Compact"/>
        <w:numPr>
          <w:numId w:val="1002"/>
          <w:ilvl w:val="0"/>
        </w:numPr>
      </w:pPr>
      <w:r>
        <w:t xml:space="preserve">Experience with Salesforce, Orion and Fidelity Wealth Central and Schwab Advisor Center desirable</w:t>
      </w:r>
    </w:p>
    <w:p>
      <w:pPr>
        <w:pStyle w:val="Compact"/>
        <w:numPr>
          <w:numId w:val="1002"/>
          <w:ilvl w:val="0"/>
        </w:numPr>
      </w:pPr>
      <w:r>
        <w:t xml:space="preserve">Independent and self-driven individual capable of big picture conceptualization and problem solving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2021-10-28T18:39:11Z</dcterms:created>
  <dcterms:modified xsi:type="dcterms:W3CDTF">2021-10-28T18:39:11Z</dcterms:modified>
</cp:coreProperties>
</file>