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https://www.velvetjobs.com/job-descriptions/senior-operational-risk-manager</w:t>
        </w:r>
      </w:hyperlink>
    </w:p>
    <w:p>
      <w:pPr>
        <w:pStyle w:val="Heading1"/>
      </w:pPr>
      <w:bookmarkStart w:id="21" w:name="example-of-senior-operational-risk-manager-job-description"/>
      <w:r>
        <w:t xml:space="preserve">Example of Senior Operational Risk Manager Job Description</w:t>
      </w:r>
      <w:bookmarkEnd w:id="21"/>
    </w:p>
    <w:p>
      <w:pPr>
        <w:pStyle w:val="Compact"/>
      </w:pPr>
      <w:r>
        <w:t xml:space="preserve">Our growing company is looking for a senior operational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operational-risk-manager"/>
      <w:r>
        <w:t xml:space="preserve">Responsibilities for senior operational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Enhance Reporting to RMG and Business Management</w:t>
      </w:r>
    </w:p>
    <w:p>
      <w:pPr>
        <w:pStyle w:val="Compact"/>
        <w:numPr>
          <w:numId w:val="1001"/>
          <w:ilvl w:val="0"/>
        </w:numPr>
      </w:pPr>
      <w:r>
        <w:t xml:space="preserve">Applicants should have a third level qualification (degree or similar) in a relevant subject</w:t>
      </w:r>
    </w:p>
    <w:p>
      <w:pPr>
        <w:pStyle w:val="Compact"/>
        <w:numPr>
          <w:numId w:val="1001"/>
          <w:ilvl w:val="0"/>
        </w:numPr>
      </w:pPr>
      <w:r>
        <w:t xml:space="preserve">Masters and / or relevant professional qualifications will be an advantage</w:t>
      </w:r>
    </w:p>
    <w:p>
      <w:pPr>
        <w:pStyle w:val="Compact"/>
        <w:numPr>
          <w:numId w:val="1001"/>
          <w:ilvl w:val="0"/>
        </w:numPr>
      </w:pPr>
      <w:r>
        <w:t xml:space="preserve">Minimum 5 years relevant experience, with significant financial services or Payments exposure</w:t>
      </w:r>
    </w:p>
    <w:p>
      <w:pPr>
        <w:pStyle w:val="Compact"/>
        <w:numPr>
          <w:numId w:val="1001"/>
          <w:ilvl w:val="0"/>
        </w:numPr>
      </w:pPr>
      <w:r>
        <w:t xml:space="preserve">Experience in leading or contributing to delivering good data quality outcomes</w:t>
      </w:r>
    </w:p>
    <w:p>
      <w:pPr>
        <w:pStyle w:val="Compact"/>
        <w:numPr>
          <w:numId w:val="1001"/>
          <w:ilvl w:val="0"/>
        </w:numPr>
      </w:pPr>
      <w:r>
        <w:t xml:space="preserve">Track record of developing and implementing risk tools in a financial services environment</w:t>
      </w:r>
    </w:p>
    <w:p>
      <w:pPr>
        <w:pStyle w:val="Compact"/>
        <w:numPr>
          <w:numId w:val="1001"/>
          <w:ilvl w:val="0"/>
        </w:numPr>
      </w:pPr>
      <w:r>
        <w:t xml:space="preserve">Maintaining risk registers and / or loss data collection within a banking environment</w:t>
      </w:r>
    </w:p>
    <w:p>
      <w:pPr>
        <w:pStyle w:val="Compact"/>
        <w:numPr>
          <w:numId w:val="1001"/>
          <w:ilvl w:val="0"/>
        </w:numPr>
      </w:pPr>
      <w:r>
        <w:t xml:space="preserve">Experience in process mapping, capturing process flows</w:t>
      </w:r>
    </w:p>
    <w:p>
      <w:pPr>
        <w:pStyle w:val="Compact"/>
        <w:numPr>
          <w:numId w:val="1001"/>
          <w:ilvl w:val="0"/>
        </w:numPr>
      </w:pPr>
      <w:r>
        <w:t xml:space="preserve">Completing process risk and control assessments</w:t>
      </w:r>
    </w:p>
    <w:p>
      <w:pPr>
        <w:pStyle w:val="Compact"/>
        <w:numPr>
          <w:numId w:val="1001"/>
          <w:ilvl w:val="0"/>
        </w:numPr>
      </w:pPr>
      <w:r>
        <w:t xml:space="preserve">Ability to engage and manage stakeholder relationships and expectations and demonstrate sound communication, negotiating and influencing skills</w:t>
      </w:r>
    </w:p>
    <w:p>
      <w:pPr>
        <w:pStyle w:val="Heading2"/>
      </w:pPr>
      <w:bookmarkStart w:id="23" w:name="qualifications-for-senior-operational-risk-manager"/>
      <w:r>
        <w:t xml:space="preserve">Qualifications for senior operational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leadership skills, along with strong program and project management capabilities and experience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skills, comfortable in providing presentations and conducting facilitation sessions</w:t>
      </w:r>
    </w:p>
    <w:p>
      <w:pPr>
        <w:pStyle w:val="Compact"/>
        <w:numPr>
          <w:numId w:val="1002"/>
          <w:ilvl w:val="0"/>
        </w:numPr>
      </w:pPr>
      <w:r>
        <w:t xml:space="preserve">Strong relationship building skills to build effective working relationships with Business Units and Corporate</w:t>
      </w:r>
    </w:p>
    <w:p>
      <w:pPr>
        <w:pStyle w:val="Compact"/>
        <w:numPr>
          <w:numId w:val="1002"/>
          <w:ilvl w:val="0"/>
        </w:numPr>
      </w:pPr>
      <w:r>
        <w:t xml:space="preserve">Relevant business-line experience in GBM</w:t>
      </w:r>
    </w:p>
    <w:p>
      <w:pPr>
        <w:pStyle w:val="Compact"/>
        <w:numPr>
          <w:numId w:val="1002"/>
          <w:ilvl w:val="0"/>
        </w:numPr>
      </w:pPr>
      <w:r>
        <w:t xml:space="preserve">ERPM employees and executives</w:t>
      </w:r>
    </w:p>
    <w:p>
      <w:pPr>
        <w:pStyle w:val="Compact"/>
        <w:numPr>
          <w:numId w:val="1002"/>
          <w:ilvl w:val="0"/>
        </w:numPr>
      </w:pPr>
      <w:r>
        <w:t xml:space="preserve">LOB senior management and executives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perational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perational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2021-10-28T13:10:33Z</dcterms:created>
  <dcterms:modified xsi:type="dcterms:W3CDTF">2021-10-28T13:10:33Z</dcterms:modified>
</cp:coreProperties>
</file>