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https://www.velvetjobs.com/job-descriptions/senior-network-administrator</w:t>
        </w:r>
      </w:hyperlink>
    </w:p>
    <w:p>
      <w:pPr>
        <w:pStyle w:val="Heading1"/>
      </w:pPr>
      <w:bookmarkStart w:id="21" w:name="example-of-senior-network-administrator-job-description"/>
      <w:r>
        <w:t xml:space="preserve">Example of Senior Network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senior network administrator. To join our growing team, please review the list of responsibilities and qualifications.</w:t>
      </w:r>
    </w:p>
    <w:p>
      <w:pPr>
        <w:pStyle w:val="Heading2"/>
      </w:pPr>
      <w:bookmarkStart w:id="22" w:name="responsibilities-for-senior-network-administrator"/>
      <w:r>
        <w:t xml:space="preserve">Responsibilities for senior network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Configuration of HAIPE devices</w:t>
      </w:r>
    </w:p>
    <w:p>
      <w:pPr>
        <w:pStyle w:val="Compact"/>
        <w:numPr>
          <w:numId w:val="1001"/>
          <w:ilvl w:val="0"/>
        </w:numPr>
      </w:pPr>
      <w:r>
        <w:t xml:space="preserve">Monitor and maintain day to day operation of network terminating equipment and/or appliances to insure continued operation as implemented</w:t>
      </w:r>
    </w:p>
    <w:p>
      <w:pPr>
        <w:pStyle w:val="Compact"/>
        <w:numPr>
          <w:numId w:val="1001"/>
          <w:ilvl w:val="0"/>
        </w:numPr>
      </w:pPr>
      <w:r>
        <w:t xml:space="preserve">Recover lost network functionality causing a business interruption within agreed upon organizational service level objectives</w:t>
      </w:r>
    </w:p>
    <w:p>
      <w:pPr>
        <w:pStyle w:val="Compact"/>
        <w:numPr>
          <w:numId w:val="1001"/>
          <w:ilvl w:val="0"/>
        </w:numPr>
      </w:pPr>
      <w:r>
        <w:t xml:space="preserve">Manage and update documentation that describes network topologies and implemented network solutions</w:t>
      </w:r>
    </w:p>
    <w:p>
      <w:pPr>
        <w:pStyle w:val="Compact"/>
        <w:numPr>
          <w:numId w:val="1001"/>
          <w:ilvl w:val="0"/>
        </w:numPr>
      </w:pPr>
      <w:r>
        <w:t xml:space="preserve">Perform troubleshooting on all network technologies</w:t>
      </w:r>
    </w:p>
    <w:p>
      <w:pPr>
        <w:pStyle w:val="Compact"/>
        <w:numPr>
          <w:numId w:val="1001"/>
          <w:ilvl w:val="0"/>
        </w:numPr>
      </w:pPr>
      <w:r>
        <w:t xml:space="preserve">Identify specific failures and failure trends, and resolve network design and maintenance issues</w:t>
      </w:r>
    </w:p>
    <w:p>
      <w:pPr>
        <w:pStyle w:val="Compact"/>
        <w:numPr>
          <w:numId w:val="1001"/>
          <w:ilvl w:val="0"/>
        </w:numPr>
      </w:pPr>
      <w:r>
        <w:t xml:space="preserve">Install and support local area and wide area network segments, including Internet access and intranet systems</w:t>
      </w:r>
    </w:p>
    <w:p>
      <w:pPr>
        <w:pStyle w:val="Compact"/>
        <w:numPr>
          <w:numId w:val="1001"/>
          <w:ilvl w:val="0"/>
        </w:numPr>
      </w:pPr>
      <w:r>
        <w:t xml:space="preserve">Ensure all network designs meet HIPPA, SOX, and PCI compliance requirements</w:t>
      </w:r>
    </w:p>
    <w:p>
      <w:pPr>
        <w:pStyle w:val="Compact"/>
        <w:numPr>
          <w:numId w:val="1001"/>
          <w:ilvl w:val="0"/>
        </w:numPr>
      </w:pPr>
      <w:r>
        <w:t xml:space="preserve">Create and assign routing protocols and routing table configurations</w:t>
      </w:r>
    </w:p>
    <w:p>
      <w:pPr>
        <w:pStyle w:val="Compact"/>
        <w:numPr>
          <w:numId w:val="1001"/>
          <w:ilvl w:val="0"/>
        </w:numPr>
      </w:pPr>
      <w:r>
        <w:t xml:space="preserve">Participate in disaster recovery planning and periodic exercises</w:t>
      </w:r>
    </w:p>
    <w:p>
      <w:pPr>
        <w:pStyle w:val="Heading2"/>
      </w:pPr>
      <w:bookmarkStart w:id="23" w:name="qualifications-for-senior-network-administrator"/>
      <w:r>
        <w:t xml:space="preserve">Qualifications for senior network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cloud computing virtual private networking</w:t>
      </w:r>
    </w:p>
    <w:p>
      <w:pPr>
        <w:pStyle w:val="Compact"/>
        <w:numPr>
          <w:numId w:val="1002"/>
          <w:ilvl w:val="0"/>
        </w:numPr>
      </w:pPr>
      <w:r>
        <w:t xml:space="preserve">Recent experience handling on-call duties in a critical production datacenter</w:t>
      </w:r>
    </w:p>
    <w:p>
      <w:pPr>
        <w:pStyle w:val="Compact"/>
        <w:numPr>
          <w:numId w:val="1002"/>
          <w:ilvl w:val="0"/>
        </w:numPr>
      </w:pPr>
      <w:r>
        <w:t xml:space="preserve">Familiarity with Market access across Asia Pacific, and ability to utilize network knowledge and experience to improve network infrastructure performance</w:t>
      </w:r>
    </w:p>
    <w:p>
      <w:pPr>
        <w:pStyle w:val="Compact"/>
        <w:numPr>
          <w:numId w:val="1002"/>
          <w:ilvl w:val="0"/>
        </w:numPr>
      </w:pPr>
      <w:r>
        <w:t xml:space="preserve">Expertise in PMI methodology</w:t>
      </w:r>
    </w:p>
    <w:p>
      <w:pPr>
        <w:pStyle w:val="Compact"/>
        <w:numPr>
          <w:numId w:val="1002"/>
          <w:ilvl w:val="0"/>
        </w:numPr>
      </w:pPr>
      <w:r>
        <w:t xml:space="preserve">5+ years experience with administering Windows Server operating systems</w:t>
      </w:r>
    </w:p>
    <w:p>
      <w:pPr>
        <w:pStyle w:val="Compact"/>
        <w:numPr>
          <w:numId w:val="1002"/>
          <w:ilvl w:val="0"/>
        </w:numPr>
      </w:pPr>
      <w:r>
        <w:t xml:space="preserve">High level of experience with Cisco infrastructure, including Cisco 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work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work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2021-10-28T13:24:08Z</dcterms:created>
  <dcterms:modified xsi:type="dcterms:W3CDTF">2021-10-28T13:24:08Z</dcterms:modified>
</cp:coreProperties>
</file>