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https://www.velvetjobs.com/job-descriptions/senior-net-application-developer</w:t>
        </w:r>
      </w:hyperlink>
    </w:p>
    <w:p>
      <w:pPr>
        <w:pStyle w:val="Heading1"/>
      </w:pPr>
      <w:bookmarkStart w:id="21" w:name="example-of-senior-.net-application-developer-job-description"/>
      <w:r>
        <w:t xml:space="preserve">Example of Senior .NET Application Developer Job Description</w:t>
      </w:r>
      <w:bookmarkEnd w:id="21"/>
    </w:p>
    <w:p>
      <w:pPr>
        <w:pStyle w:val="Compact"/>
      </w:pPr>
      <w:r>
        <w:t xml:space="preserve">Our company is looking to fill the role of senior .NET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senior-.net-application-developer"/>
      <w:r>
        <w:t xml:space="preserve">Responsibilities for senior .NET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Platform as a service (PaaS) using Microsoft Azure</w:t>
      </w:r>
    </w:p>
    <w:p>
      <w:pPr>
        <w:pStyle w:val="Compact"/>
        <w:numPr>
          <w:numId w:val="1001"/>
          <w:ilvl w:val="0"/>
        </w:numPr>
      </w:pPr>
      <w:r>
        <w:t xml:space="preserve">Service Fabric (good to have)</w:t>
      </w:r>
    </w:p>
    <w:p>
      <w:pPr>
        <w:pStyle w:val="Compact"/>
        <w:numPr>
          <w:numId w:val="1001"/>
          <w:ilvl w:val="0"/>
        </w:numPr>
      </w:pPr>
      <w:r>
        <w:t xml:space="preserve">Azure Blob, Table Storage</w:t>
      </w:r>
    </w:p>
    <w:p>
      <w:pPr>
        <w:pStyle w:val="Compact"/>
        <w:numPr>
          <w:numId w:val="1001"/>
          <w:ilvl w:val="0"/>
        </w:numPr>
      </w:pPr>
      <w:r>
        <w:t xml:space="preserve">Azure Queue</w:t>
      </w:r>
    </w:p>
    <w:p>
      <w:pPr>
        <w:pStyle w:val="Compact"/>
        <w:numPr>
          <w:numId w:val="1001"/>
          <w:ilvl w:val="0"/>
        </w:numPr>
      </w:pPr>
      <w:r>
        <w:t xml:space="preserve">Azure Active Directory and OAuth</w:t>
      </w:r>
    </w:p>
    <w:p>
      <w:pPr>
        <w:pStyle w:val="Compact"/>
        <w:numPr>
          <w:numId w:val="1001"/>
          <w:ilvl w:val="0"/>
        </w:numPr>
      </w:pPr>
      <w:r>
        <w:t xml:space="preserve">Azure Events Hub</w:t>
      </w:r>
    </w:p>
    <w:p>
      <w:pPr>
        <w:pStyle w:val="Compact"/>
        <w:numPr>
          <w:numId w:val="1001"/>
          <w:ilvl w:val="0"/>
        </w:numPr>
      </w:pPr>
      <w:r>
        <w:t xml:space="preserve">Application Insights</w:t>
      </w:r>
    </w:p>
    <w:p>
      <w:pPr>
        <w:pStyle w:val="Compact"/>
        <w:numPr>
          <w:numId w:val="1001"/>
          <w:ilvl w:val="0"/>
        </w:numPr>
      </w:pPr>
      <w:r>
        <w:t xml:space="preserve">Api App</w:t>
      </w:r>
    </w:p>
    <w:p>
      <w:pPr>
        <w:pStyle w:val="Compact"/>
        <w:numPr>
          <w:numId w:val="1001"/>
          <w:ilvl w:val="0"/>
        </w:numPr>
      </w:pPr>
      <w:r>
        <w:t xml:space="preserve">Web App</w:t>
      </w:r>
    </w:p>
    <w:p>
      <w:pPr>
        <w:pStyle w:val="Compact"/>
        <w:numPr>
          <w:numId w:val="1001"/>
          <w:ilvl w:val="0"/>
        </w:numPr>
      </w:pPr>
      <w:r>
        <w:t xml:space="preserve">Function App</w:t>
      </w:r>
    </w:p>
    <w:p>
      <w:pPr>
        <w:pStyle w:val="Heading2"/>
      </w:pPr>
      <w:bookmarkStart w:id="23" w:name="qualifications-for-senior-.net-application-developer"/>
      <w:r>
        <w:t xml:space="preserve">Qualifications for senior .NET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unit testing using tools such as MSTest, NUnit</w:t>
      </w:r>
    </w:p>
    <w:p>
      <w:pPr>
        <w:pStyle w:val="Compact"/>
        <w:numPr>
          <w:numId w:val="1002"/>
          <w:ilvl w:val="0"/>
        </w:numPr>
      </w:pPr>
      <w:r>
        <w:t xml:space="preserve">Experience using 3rd party components like Infragistics\Telerik\Kendo components</w:t>
      </w:r>
    </w:p>
    <w:p>
      <w:pPr>
        <w:pStyle w:val="Compact"/>
        <w:numPr>
          <w:numId w:val="1002"/>
          <w:ilvl w:val="0"/>
        </w:numPr>
      </w:pPr>
      <w:r>
        <w:t xml:space="preserve">Knowledge on crystal reports and SSRS</w:t>
      </w:r>
    </w:p>
    <w:p>
      <w:pPr>
        <w:pStyle w:val="Compact"/>
        <w:numPr>
          <w:numId w:val="1002"/>
          <w:ilvl w:val="0"/>
        </w:numPr>
      </w:pPr>
      <w:r>
        <w:t xml:space="preserve">JQuery-Mobile/AngularJS/HTML5</w:t>
      </w:r>
    </w:p>
    <w:p>
      <w:pPr>
        <w:pStyle w:val="Compact"/>
        <w:numPr>
          <w:numId w:val="1002"/>
          <w:ilvl w:val="0"/>
        </w:numPr>
      </w:pPr>
      <w:r>
        <w:t xml:space="preserve">Knowledge in TFS (Source Control), Visual Studio Team System</w:t>
      </w:r>
    </w:p>
    <w:p>
      <w:pPr>
        <w:pStyle w:val="Compact"/>
        <w:numPr>
          <w:numId w:val="1002"/>
          <w:ilvl w:val="0"/>
        </w:numPr>
      </w:pPr>
      <w:r>
        <w:t xml:space="preserve">Knowledge of Middleware- Integration Tools- WebSphere MQ., TIBCO, BiZTalk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et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et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2021-10-28T13:31:16Z</dcterms:created>
  <dcterms:modified xsi:type="dcterms:W3CDTF">2021-10-28T13:31:16Z</dcterms:modified>
</cp:coreProperties>
</file>