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</w:t>
        </w:r>
      </w:hyperlink>
    </w:p>
    <w:p>
      <w:pPr>
        <w:pStyle w:val="Heading1"/>
      </w:pPr>
      <w:bookmarkStart w:id="21" w:name="example-of-senior-marketing-job-description"/>
      <w:r>
        <w:t xml:space="preserve">Example of Senior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rketing"/>
      <w:r>
        <w:t xml:space="preserve">Responsibilities for senior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strong pulse on relevant trends, consumer insights, and technologies that impact our industry and the way customers base buying decisions</w:t>
      </w:r>
    </w:p>
    <w:p>
      <w:pPr>
        <w:pStyle w:val="Compact"/>
        <w:numPr>
          <w:numId w:val="1001"/>
          <w:ilvl w:val="0"/>
        </w:numPr>
      </w:pPr>
      <w:r>
        <w:t xml:space="preserve">Create internal account communications strategy and develop a toolkit to build and strengthen culture</w:t>
      </w:r>
    </w:p>
    <w:p>
      <w:pPr>
        <w:pStyle w:val="Compact"/>
        <w:numPr>
          <w:numId w:val="1001"/>
          <w:ilvl w:val="0"/>
        </w:numPr>
      </w:pPr>
      <w:r>
        <w:t xml:space="preserve">Propose, develop and implement marketing initiatives, tactics and best-practices for new business accounts</w:t>
      </w:r>
    </w:p>
    <w:p>
      <w:pPr>
        <w:pStyle w:val="Compact"/>
        <w:numPr>
          <w:numId w:val="1001"/>
          <w:ilvl w:val="0"/>
        </w:numPr>
      </w:pPr>
      <w:r>
        <w:t xml:space="preserve">Develop marketing collateral, newsletters and communications for account teams</w:t>
      </w:r>
    </w:p>
    <w:p>
      <w:pPr>
        <w:pStyle w:val="Compact"/>
        <w:numPr>
          <w:numId w:val="1001"/>
          <w:ilvl w:val="0"/>
        </w:numPr>
      </w:pPr>
      <w:r>
        <w:t xml:space="preserve">Manage partnerships with cross-functional teams at various stages to a successful and timely transition</w:t>
      </w:r>
    </w:p>
    <w:p>
      <w:pPr>
        <w:pStyle w:val="Compact"/>
        <w:numPr>
          <w:numId w:val="1001"/>
          <w:ilvl w:val="0"/>
        </w:numPr>
      </w:pPr>
      <w:r>
        <w:t xml:space="preserve">Act as marketing business partner and advisor to Account Director and team</w:t>
      </w:r>
    </w:p>
    <w:p>
      <w:pPr>
        <w:pStyle w:val="Compact"/>
        <w:numPr>
          <w:numId w:val="1001"/>
          <w:ilvl w:val="0"/>
        </w:numPr>
      </w:pPr>
      <w:r>
        <w:t xml:space="preserve">Serve as a content provider for internal communications</w:t>
      </w:r>
    </w:p>
    <w:p>
      <w:pPr>
        <w:pStyle w:val="Compact"/>
        <w:numPr>
          <w:numId w:val="1001"/>
          <w:ilvl w:val="0"/>
        </w:numPr>
      </w:pPr>
      <w:r>
        <w:t xml:space="preserve">Execute and host webinars, presentations and events</w:t>
      </w:r>
    </w:p>
    <w:p>
      <w:pPr>
        <w:pStyle w:val="Compact"/>
        <w:numPr>
          <w:numId w:val="1001"/>
          <w:ilvl w:val="0"/>
        </w:numPr>
      </w:pPr>
      <w:r>
        <w:t xml:space="preserve">Develop and guide new client account marketing strategies</w:t>
      </w:r>
    </w:p>
    <w:p>
      <w:pPr>
        <w:pStyle w:val="Compact"/>
        <w:numPr>
          <w:numId w:val="1001"/>
          <w:ilvl w:val="0"/>
        </w:numPr>
      </w:pPr>
      <w:r>
        <w:t xml:space="preserve">Participate in the firm’s global strategic marketing and communications best practices meetings, conference calls and strategy sessions</w:t>
      </w:r>
    </w:p>
    <w:p>
      <w:pPr>
        <w:pStyle w:val="Heading2"/>
      </w:pPr>
      <w:bookmarkStart w:id="23" w:name="qualifications-for-senior-marketing"/>
      <w:r>
        <w:t xml:space="preserve">Qualifications for senior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followed by several years of professional experience—ideally in the online, mobile, retail, or consulting environment</w:t>
      </w:r>
    </w:p>
    <w:p>
      <w:pPr>
        <w:pStyle w:val="Compact"/>
        <w:numPr>
          <w:numId w:val="1002"/>
          <w:ilvl w:val="0"/>
        </w:numPr>
      </w:pPr>
      <w:r>
        <w:t xml:space="preserve">Offline marketing and retail experience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especially when articulating subjective aspects of marketing programs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required, preferably in Marketing, or related field experience</w:t>
      </w:r>
    </w:p>
    <w:p>
      <w:pPr>
        <w:pStyle w:val="Compact"/>
        <w:numPr>
          <w:numId w:val="1002"/>
          <w:ilvl w:val="0"/>
        </w:numPr>
      </w:pPr>
      <w:r>
        <w:t xml:space="preserve">7+ years of marketing, data collection or other related business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proficiently in a cross functional team (variety of people, departments and clients)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