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https://www.velvetjobs.com/job-descriptions/senior-marketing-manager</w:t>
        </w:r>
      </w:hyperlink>
    </w:p>
    <w:p>
      <w:pPr>
        <w:pStyle w:val="Heading1"/>
      </w:pPr>
      <w:bookmarkStart w:id="21" w:name="example-of-senior-marketing-manager-job-description"/>
      <w:r>
        <w:t xml:space="preserve">Example of Senior Marketing Manager Job Description</w:t>
      </w:r>
      <w:bookmarkEnd w:id="21"/>
    </w:p>
    <w:p>
      <w:pPr>
        <w:pStyle w:val="Compact"/>
      </w:pPr>
      <w:r>
        <w:t xml:space="preserve">Our company is growing rapidly and is looking to fill the role of senior marketing manager. To join our growing team, please review the list of responsibilities and qualifications.</w:t>
      </w:r>
    </w:p>
    <w:p>
      <w:pPr>
        <w:pStyle w:val="Heading2"/>
      </w:pPr>
      <w:bookmarkStart w:id="22" w:name="responsibilities-for-senior-marketing-manager"/>
      <w:r>
        <w:t xml:space="preserve">Responsibilities for senior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 monthly ad budget for social advertising, retargeting, search engine marketing and other digital marketing opportunities</w:t>
      </w:r>
    </w:p>
    <w:p>
      <w:pPr>
        <w:pStyle w:val="Compact"/>
        <w:numPr>
          <w:numId w:val="1001"/>
          <w:ilvl w:val="0"/>
        </w:numPr>
      </w:pPr>
      <w:r>
        <w:t xml:space="preserve">Drive Frederick’s inbound marketing strategy and execution across digital channels, including our website, blog and social media properties</w:t>
      </w:r>
    </w:p>
    <w:p>
      <w:pPr>
        <w:pStyle w:val="Compact"/>
        <w:numPr>
          <w:numId w:val="1001"/>
          <w:ilvl w:val="0"/>
        </w:numPr>
      </w:pPr>
      <w:r>
        <w:t xml:space="preserve">Define cross site strategies and programs, deliver and execute them at scale</w:t>
      </w:r>
    </w:p>
    <w:p>
      <w:pPr>
        <w:pStyle w:val="Compact"/>
        <w:numPr>
          <w:numId w:val="1001"/>
          <w:ilvl w:val="0"/>
        </w:numPr>
      </w:pPr>
      <w:r>
        <w:t xml:space="preserve">Report on progress against goals and relevant cross site marketing metrics to senior management</w:t>
      </w:r>
    </w:p>
    <w:p>
      <w:pPr>
        <w:pStyle w:val="Compact"/>
        <w:numPr>
          <w:numId w:val="1001"/>
          <w:ilvl w:val="0"/>
        </w:numPr>
      </w:pPr>
      <w:r>
        <w:t xml:space="preserve">Brand proposition and brand guardianship</w:t>
      </w:r>
    </w:p>
    <w:p>
      <w:pPr>
        <w:pStyle w:val="Compact"/>
        <w:numPr>
          <w:numId w:val="1001"/>
          <w:ilvl w:val="0"/>
        </w:numPr>
      </w:pPr>
      <w:r>
        <w:t xml:space="preserve">Work with internal teams to ensure smooth execution of brand proposition across all marketing customer touchpoints</w:t>
      </w:r>
    </w:p>
    <w:p>
      <w:pPr>
        <w:pStyle w:val="Compact"/>
        <w:numPr>
          <w:numId w:val="1001"/>
          <w:ilvl w:val="0"/>
        </w:numPr>
      </w:pPr>
      <w:r>
        <w:t xml:space="preserve">Work with VM community to ensure product areas are brand and customer relevant</w:t>
      </w:r>
    </w:p>
    <w:p>
      <w:pPr>
        <w:pStyle w:val="Compact"/>
        <w:numPr>
          <w:numId w:val="1001"/>
          <w:ilvl w:val="0"/>
        </w:numPr>
      </w:pPr>
      <w:r>
        <w:t xml:space="preserve">Annual marketing planning and execution</w:t>
      </w:r>
    </w:p>
    <w:p>
      <w:pPr>
        <w:pStyle w:val="Compact"/>
        <w:numPr>
          <w:numId w:val="1001"/>
          <w:ilvl w:val="0"/>
        </w:numPr>
      </w:pPr>
      <w:r>
        <w:t xml:space="preserve">Develop the annual consumer marketing strategy for to achieve agreed KPI’s based performance, customer insight data, KPI’s from previous marketing activations</w:t>
      </w:r>
    </w:p>
    <w:p>
      <w:pPr>
        <w:pStyle w:val="Compact"/>
        <w:numPr>
          <w:numId w:val="1001"/>
          <w:ilvl w:val="0"/>
        </w:numPr>
      </w:pPr>
      <w:r>
        <w:t xml:space="preserve">Manage external teams and agencies, and partner with relevant internal teams to deliver plans on budget and on time</w:t>
      </w:r>
    </w:p>
    <w:p>
      <w:pPr>
        <w:pStyle w:val="Heading2"/>
      </w:pPr>
      <w:bookmarkStart w:id="23" w:name="qualifications-for-senior-marketing-manager"/>
      <w:r>
        <w:t xml:space="preserve">Qualifications for senior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Self-driven, fearless interest and curiosity in innovation and world-changing leaps in technology</w:t>
      </w:r>
    </w:p>
    <w:p>
      <w:pPr>
        <w:pStyle w:val="Compact"/>
        <w:numPr>
          <w:numId w:val="1002"/>
          <w:ilvl w:val="0"/>
        </w:numPr>
      </w:pPr>
      <w:r>
        <w:t xml:space="preserve">Build strong brand positioning, awareness and integrated consumer marketing platforms for all our brands</w:t>
      </w:r>
    </w:p>
    <w:p>
      <w:pPr>
        <w:pStyle w:val="Compact"/>
        <w:numPr>
          <w:numId w:val="1002"/>
          <w:ilvl w:val="0"/>
        </w:numPr>
      </w:pPr>
      <w:r>
        <w:t xml:space="preserve">Proactively initiate and develop all core campaigns, ensuring they are brand considered, creatively engaging and delivered on time</w:t>
      </w:r>
    </w:p>
    <w:p>
      <w:pPr>
        <w:pStyle w:val="Compact"/>
        <w:numPr>
          <w:numId w:val="1002"/>
          <w:ilvl w:val="0"/>
        </w:numPr>
      </w:pPr>
      <w:r>
        <w:t xml:space="preserve">Implement fully integrated and engaging marketing campaigns that deliver against business growth objectives</w:t>
      </w:r>
    </w:p>
    <w:p>
      <w:pPr>
        <w:pStyle w:val="Compact"/>
        <w:numPr>
          <w:numId w:val="1002"/>
          <w:ilvl w:val="0"/>
        </w:numPr>
      </w:pPr>
      <w:r>
        <w:t xml:space="preserve">Minimum 8 years’ marketing experience, preferably with a broadcast/media company or with an international advertising agency</w:t>
      </w:r>
    </w:p>
    <w:p>
      <w:pPr>
        <w:pStyle w:val="Compact"/>
        <w:numPr>
          <w:numId w:val="1002"/>
          <w:ilvl w:val="0"/>
        </w:numPr>
      </w:pPr>
      <w:r>
        <w:t xml:space="preserve">Proven track record of success in senior marketing roles in consumer marketing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2021-10-28T13:16:49Z</dcterms:created>
  <dcterms:modified xsi:type="dcterms:W3CDTF">2021-10-28T13:16:49Z</dcterms:modified>
</cp:coreProperties>
</file>