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https://www.velvetjobs.com/job-descriptions/senior-marketing-communications</w:t>
        </w:r>
      </w:hyperlink>
    </w:p>
    <w:p>
      <w:pPr>
        <w:pStyle w:val="Heading1"/>
      </w:pPr>
      <w:bookmarkStart w:id="21" w:name="example-of-senior-marketing-communications-job-description"/>
      <w:r>
        <w:t xml:space="preserve">Example of Senior Marketing Communications Job Description</w:t>
      </w:r>
      <w:bookmarkEnd w:id="21"/>
    </w:p>
    <w:p>
      <w:pPr>
        <w:pStyle w:val="Compact"/>
      </w:pPr>
      <w:r>
        <w:t xml:space="preserve">Our company is growing rapidly and is looking for a senior marketing communications.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rketing-communications"/>
      <w:r>
        <w:t xml:space="preserve">Responsibilities for senior marketing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closely with the HR executives and their associated leadership teams, the Global Communications function, you will develop, set and drive internal communications strategies to reach our 46,000+ employees</w:t>
      </w:r>
    </w:p>
    <w:p>
      <w:pPr>
        <w:pStyle w:val="Compact"/>
        <w:numPr>
          <w:numId w:val="1001"/>
          <w:ilvl w:val="0"/>
        </w:numPr>
      </w:pPr>
      <w:r>
        <w:t xml:space="preserve">Identify the need for, and manage, change management communications for global HR initiatives enterprise initiatives requiring HR alignment and involvement</w:t>
      </w:r>
    </w:p>
    <w:p>
      <w:pPr>
        <w:pStyle w:val="Compact"/>
        <w:numPr>
          <w:numId w:val="1001"/>
          <w:ilvl w:val="0"/>
        </w:numPr>
      </w:pPr>
      <w:r>
        <w:t xml:space="preserve">Conceptualise and manage corporate events including communications with internal and external stakeholders and production of collaterals</w:t>
      </w:r>
    </w:p>
    <w:p>
      <w:pPr>
        <w:pStyle w:val="Compact"/>
        <w:numPr>
          <w:numId w:val="1001"/>
          <w:ilvl w:val="0"/>
        </w:numPr>
      </w:pPr>
      <w:r>
        <w:t xml:space="preserve">Provide strategic counsel to various internal stakeholders to ensure consistency of key messages</w:t>
      </w:r>
    </w:p>
    <w:p>
      <w:pPr>
        <w:pStyle w:val="Compact"/>
        <w:numPr>
          <w:numId w:val="1001"/>
          <w:ilvl w:val="0"/>
        </w:numPr>
      </w:pPr>
      <w:r>
        <w:t xml:space="preserve">Support the engagement of community partners to maintain strong and reputable relationships so that CSR activities can be delivered with these partners</w:t>
      </w:r>
    </w:p>
    <w:p>
      <w:pPr>
        <w:pStyle w:val="Compact"/>
        <w:numPr>
          <w:numId w:val="1001"/>
          <w:ilvl w:val="0"/>
        </w:numPr>
      </w:pPr>
      <w:r>
        <w:t xml:space="preserve">Support the design, planning, budgeting, and execution of volunteer programmes that will meet the community engagement objectives</w:t>
      </w:r>
    </w:p>
    <w:p>
      <w:pPr>
        <w:pStyle w:val="Compact"/>
        <w:numPr>
          <w:numId w:val="1001"/>
          <w:ilvl w:val="0"/>
        </w:numPr>
      </w:pPr>
      <w:r>
        <w:t xml:space="preserve">Manage and monitor the volunteerism statistics, volunteer and community partner feedback along milestones and the extent to which desired outcomes have been achieved</w:t>
      </w:r>
    </w:p>
    <w:p>
      <w:pPr>
        <w:pStyle w:val="Compact"/>
        <w:numPr>
          <w:numId w:val="1001"/>
          <w:ilvl w:val="0"/>
        </w:numPr>
      </w:pPr>
      <w:r>
        <w:t xml:space="preserve">Prepare and present management reports on CSR progress on a regular basis across region and for Singapore</w:t>
      </w:r>
    </w:p>
    <w:p>
      <w:pPr>
        <w:pStyle w:val="Compact"/>
        <w:numPr>
          <w:numId w:val="1001"/>
          <w:ilvl w:val="0"/>
        </w:numPr>
      </w:pPr>
      <w:r>
        <w:t xml:space="preserve">Manage outside agencies to plan, negotiate and monitor vendor performance</w:t>
      </w:r>
    </w:p>
    <w:p>
      <w:pPr>
        <w:pStyle w:val="Compact"/>
        <w:numPr>
          <w:numId w:val="1001"/>
          <w:ilvl w:val="0"/>
        </w:numPr>
      </w:pPr>
      <w:r>
        <w:t xml:space="preserve">Identify and attack communications challenges and emerging communications issues faced by the organization</w:t>
      </w:r>
    </w:p>
    <w:p>
      <w:pPr>
        <w:pStyle w:val="Heading2"/>
      </w:pPr>
      <w:bookmarkStart w:id="23" w:name="qualifications-for-senior-marketing-communications"/>
      <w:r>
        <w:t xml:space="preserve">Qualifications for senior marketing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Well-mannered, considerate, professional, self-confident</w:t>
      </w:r>
    </w:p>
    <w:p>
      <w:pPr>
        <w:pStyle w:val="Compact"/>
        <w:numPr>
          <w:numId w:val="1002"/>
          <w:ilvl w:val="0"/>
        </w:numPr>
      </w:pPr>
      <w:r>
        <w:t xml:space="preserve">University degree holder in Marketing or Business related disciplines</w:t>
      </w:r>
    </w:p>
    <w:p>
      <w:pPr>
        <w:pStyle w:val="Compact"/>
        <w:numPr>
          <w:numId w:val="1002"/>
          <w:ilvl w:val="0"/>
        </w:numPr>
      </w:pPr>
      <w:r>
        <w:t xml:space="preserve">Energetic, passionate and confident</w:t>
      </w:r>
    </w:p>
    <w:p>
      <w:pPr>
        <w:pStyle w:val="Compact"/>
        <w:numPr>
          <w:numId w:val="1002"/>
          <w:ilvl w:val="0"/>
        </w:numPr>
      </w:pPr>
      <w:r>
        <w:t xml:space="preserve">Experience in developing strategic marketing recommendations that address business needs (fact-based substantiation) – and the ability to influence effectively</w:t>
      </w:r>
    </w:p>
    <w:p>
      <w:pPr>
        <w:pStyle w:val="Compact"/>
        <w:numPr>
          <w:numId w:val="1002"/>
          <w:ilvl w:val="0"/>
        </w:numPr>
      </w:pPr>
      <w:r>
        <w:t xml:space="preserve">Strong understanding of marketing communications and direct marketing planning and implementation, including new emerging mediums</w:t>
      </w:r>
    </w:p>
    <w:p>
      <w:pPr>
        <w:pStyle w:val="Compact"/>
        <w:numPr>
          <w:numId w:val="1002"/>
          <w:ilvl w:val="0"/>
        </w:numPr>
      </w:pPr>
      <w:r>
        <w:t xml:space="preserve">Excellent relationship building and communication skills including the ability to prepare and present presentations to large groups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rketing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rketing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2021-10-28T13:00:43Z</dcterms:created>
  <dcterms:modified xsi:type="dcterms:W3CDTF">2021-10-28T13:00:43Z</dcterms:modified>
</cp:coreProperties>
</file>