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https://www.velvetjobs.com/job-descriptions/senior-manager-technology</w:t>
        </w:r>
      </w:hyperlink>
    </w:p>
    <w:p>
      <w:pPr>
        <w:pStyle w:val="Heading1"/>
      </w:pPr>
      <w:bookmarkStart w:id="21" w:name="example-of-senior-manager-technology-job-description"/>
      <w:r>
        <w:t xml:space="preserve">Example of Senior Manager, Technology Job Description</w:t>
      </w:r>
      <w:bookmarkEnd w:id="21"/>
    </w:p>
    <w:p>
      <w:pPr>
        <w:pStyle w:val="Compact"/>
      </w:pPr>
      <w:r>
        <w:t xml:space="preserve">Our growing company is looking to fill the role of senior manager, technology. If you are looking for an exciting place to work, please take a look at the list of qualifications below.</w:t>
      </w:r>
    </w:p>
    <w:p>
      <w:pPr>
        <w:pStyle w:val="Heading2"/>
      </w:pPr>
      <w:bookmarkStart w:id="22" w:name="responsibilities-for-senior-manager-technology"/>
      <w:r>
        <w:t xml:space="preserve">Responsibilities for senior manager, technology</w:t>
      </w:r>
      <w:bookmarkEnd w:id="22"/>
    </w:p>
    <w:p>
      <w:pPr>
        <w:pStyle w:val="Compact"/>
        <w:numPr>
          <w:numId w:val="1001"/>
          <w:ilvl w:val="0"/>
        </w:numPr>
      </w:pPr>
      <w:r>
        <w:t xml:space="preserve">The work involves development and evolution of data and services to support these platforms</w:t>
      </w:r>
    </w:p>
    <w:p>
      <w:pPr>
        <w:pStyle w:val="Compact"/>
        <w:numPr>
          <w:numId w:val="1001"/>
          <w:ilvl w:val="0"/>
        </w:numPr>
      </w:pPr>
      <w:r>
        <w:t xml:space="preserve">Development is in C# running on a NoSql database</w:t>
      </w:r>
    </w:p>
    <w:p>
      <w:pPr>
        <w:pStyle w:val="Compact"/>
        <w:numPr>
          <w:numId w:val="1001"/>
          <w:ilvl w:val="0"/>
        </w:numPr>
      </w:pPr>
      <w:r>
        <w:t xml:space="preserve">Manage a highly complex portfolio of infrastructure and information security change projects with matrixed stakeholders across a global organization</w:t>
      </w:r>
    </w:p>
    <w:p>
      <w:pPr>
        <w:pStyle w:val="Compact"/>
        <w:numPr>
          <w:numId w:val="1001"/>
          <w:ilvl w:val="0"/>
        </w:numPr>
      </w:pPr>
      <w:r>
        <w:t xml:space="preserve">Identifies new opportunities by assessing solutions based on business requirements and thoroughly understanding what’s technically possible</w:t>
      </w:r>
    </w:p>
    <w:p>
      <w:pPr>
        <w:pStyle w:val="Compact"/>
        <w:numPr>
          <w:numId w:val="1001"/>
          <w:ilvl w:val="0"/>
        </w:numPr>
      </w:pPr>
      <w:r>
        <w:t xml:space="preserve">Serve as a technical advisor and problem solver to clients and partners to assist them in optimizing their use of the Commerce product suite to define, build and deploy online commerce and self service applications</w:t>
      </w:r>
    </w:p>
    <w:p>
      <w:pPr>
        <w:pStyle w:val="Compact"/>
        <w:numPr>
          <w:numId w:val="1001"/>
          <w:ilvl w:val="0"/>
        </w:numPr>
      </w:pPr>
      <w:r>
        <w:t xml:space="preserve">Conduct marketing and industry research to identify high-potential private-industry customers for the selected technologies</w:t>
      </w:r>
    </w:p>
    <w:p>
      <w:pPr>
        <w:pStyle w:val="Compact"/>
        <w:numPr>
          <w:numId w:val="1001"/>
          <w:ilvl w:val="0"/>
        </w:numPr>
      </w:pPr>
      <w:r>
        <w:t xml:space="preserve">Engage target companies and present them with the licensing opportunities (and, where appropriate, other technology transfer opportunities)</w:t>
      </w:r>
    </w:p>
    <w:p>
      <w:pPr>
        <w:pStyle w:val="Compact"/>
        <w:numPr>
          <w:numId w:val="1001"/>
          <w:ilvl w:val="0"/>
        </w:numPr>
      </w:pPr>
      <w:r>
        <w:t xml:space="preserve">Interact with federal personnel representing the selected technologies to help secure licensing or other agreements</w:t>
      </w:r>
    </w:p>
    <w:p>
      <w:pPr>
        <w:pStyle w:val="Compact"/>
        <w:numPr>
          <w:numId w:val="1001"/>
          <w:ilvl w:val="0"/>
        </w:numPr>
      </w:pPr>
      <w:r>
        <w:t xml:space="preserve">Understand Critical functionalities of ordering such as Quoting, Pricing the RFP process is mandatory</w:t>
      </w:r>
    </w:p>
    <w:p>
      <w:pPr>
        <w:pStyle w:val="Compact"/>
        <w:numPr>
          <w:numId w:val="1001"/>
          <w:ilvl w:val="0"/>
        </w:numPr>
      </w:pPr>
      <w:r>
        <w:t xml:space="preserve">Analyzing current excel modeling techniques and come up with a strategy in order to develop technical solution for optimizing their price to win strategy</w:t>
      </w:r>
    </w:p>
    <w:p>
      <w:pPr>
        <w:pStyle w:val="Heading2"/>
      </w:pPr>
      <w:bookmarkStart w:id="23" w:name="qualifications-for-senior-manager-technology"/>
      <w:r>
        <w:t xml:space="preserve">Qualifications for senior manager, technology</w:t>
      </w:r>
      <w:bookmarkEnd w:id="23"/>
    </w:p>
    <w:p>
      <w:pPr>
        <w:pStyle w:val="Compact"/>
        <w:numPr>
          <w:numId w:val="1002"/>
          <w:ilvl w:val="0"/>
        </w:numPr>
      </w:pPr>
      <w:r>
        <w:t xml:space="preserve">Ability to see bigger picture and contribute to any discussion beyond the specific remit of the role</w:t>
      </w:r>
    </w:p>
    <w:p>
      <w:pPr>
        <w:pStyle w:val="Compact"/>
        <w:numPr>
          <w:numId w:val="1002"/>
          <w:ilvl w:val="0"/>
        </w:numPr>
      </w:pPr>
      <w:r>
        <w:t xml:space="preserve">Expert knowledge of, and passion for, technology trends Robotics, Big Data, Advanced Machine Learning, Internet of Things</w:t>
      </w:r>
    </w:p>
    <w:p>
      <w:pPr>
        <w:pStyle w:val="Compact"/>
        <w:numPr>
          <w:numId w:val="1002"/>
          <w:ilvl w:val="0"/>
        </w:numPr>
      </w:pPr>
      <w:r>
        <w:t xml:space="preserve">Experience in Architecture and Consulting Proyect, SOA, Java or Microsoft Platform experience</w:t>
      </w:r>
    </w:p>
    <w:p>
      <w:pPr>
        <w:pStyle w:val="Compact"/>
        <w:numPr>
          <w:numId w:val="1002"/>
          <w:ilvl w:val="0"/>
        </w:numPr>
      </w:pPr>
      <w:r>
        <w:t xml:space="preserve">3-4 years hands-on mobile software development experience</w:t>
      </w:r>
    </w:p>
    <w:p>
      <w:pPr>
        <w:pStyle w:val="Compact"/>
        <w:numPr>
          <w:numId w:val="1002"/>
          <w:ilvl w:val="0"/>
        </w:numPr>
      </w:pPr>
      <w:r>
        <w:t xml:space="preserve">Experience integrating a large number of third-party SDKs/plugins/frameworks into consumer applications</w:t>
      </w:r>
    </w:p>
    <w:p>
      <w:pPr>
        <w:pStyle w:val="Compact"/>
        <w:numPr>
          <w:numId w:val="1002"/>
          <w:ilvl w:val="0"/>
        </w:numPr>
      </w:pPr>
      <w:r>
        <w:t xml:space="preserve">Ideally have strong analytical, qualitative and quantitative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2021-10-28T18:39:57Z</dcterms:created>
  <dcterms:modified xsi:type="dcterms:W3CDTF">2021-10-28T18:39:57Z</dcterms:modified>
</cp:coreProperties>
</file>