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https://www.velvetjobs.com/job-descriptions/senior-manager-tax</w:t>
        </w:r>
      </w:hyperlink>
    </w:p>
    <w:p>
      <w:pPr>
        <w:pStyle w:val="Heading1"/>
      </w:pPr>
      <w:bookmarkStart w:id="21" w:name="example-of-senior-manager-tax-job-description"/>
      <w:r>
        <w:t xml:space="preserve">Example of Senior Manager, Tax Job Description</w:t>
      </w:r>
      <w:bookmarkEnd w:id="21"/>
    </w:p>
    <w:p>
      <w:pPr>
        <w:pStyle w:val="Compact"/>
      </w:pPr>
      <w:r>
        <w:t xml:space="preserve">Our company is hiring for a senior manager, tax. To join our growing team, please review the list of responsibilities and qualifications.</w:t>
      </w:r>
    </w:p>
    <w:p>
      <w:pPr>
        <w:pStyle w:val="Heading2"/>
      </w:pPr>
      <w:bookmarkStart w:id="22" w:name="responsibilities-for-senior-manager-tax"/>
      <w:r>
        <w:t xml:space="preserve">Responsibilities for senior manager,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support in the management of global tax audits</w:t>
      </w:r>
    </w:p>
    <w:p>
      <w:pPr>
        <w:pStyle w:val="Compact"/>
        <w:numPr>
          <w:numId w:val="1001"/>
          <w:ilvl w:val="0"/>
        </w:numPr>
      </w:pPr>
      <w:r>
        <w:t xml:space="preserve">Working closely with foreign tax accountants in US GAAP application</w:t>
      </w:r>
    </w:p>
    <w:p>
      <w:pPr>
        <w:pStyle w:val="Compact"/>
        <w:numPr>
          <w:numId w:val="1001"/>
          <w:ilvl w:val="0"/>
        </w:numPr>
      </w:pPr>
      <w:r>
        <w:t xml:space="preserve">Providing support to the audit and financial reporting teams</w:t>
      </w:r>
    </w:p>
    <w:p>
      <w:pPr>
        <w:pStyle w:val="Compact"/>
        <w:numPr>
          <w:numId w:val="1001"/>
          <w:ilvl w:val="0"/>
        </w:numPr>
      </w:pPr>
      <w:r>
        <w:t xml:space="preserve">Advising BOD on tax related matters</w:t>
      </w:r>
    </w:p>
    <w:p>
      <w:pPr>
        <w:pStyle w:val="Compact"/>
        <w:numPr>
          <w:numId w:val="1001"/>
          <w:ilvl w:val="0"/>
        </w:numPr>
      </w:pPr>
      <w:r>
        <w:t xml:space="preserve">Working on a variety of ad-hoc projects as needed</w:t>
      </w:r>
    </w:p>
    <w:p>
      <w:pPr>
        <w:pStyle w:val="Compact"/>
        <w:numPr>
          <w:numId w:val="1001"/>
          <w:ilvl w:val="0"/>
        </w:numPr>
      </w:pPr>
      <w:r>
        <w:t xml:space="preserve">Project Manager &amp; Indirect Tax Process and Controls Owner</w:t>
      </w:r>
    </w:p>
    <w:p>
      <w:pPr>
        <w:pStyle w:val="Compact"/>
        <w:numPr>
          <w:numId w:val="1001"/>
          <w:ilvl w:val="0"/>
        </w:numPr>
      </w:pPr>
      <w:r>
        <w:t xml:space="preserve">Improving controls and efficient tax entry in source systems and financial systems</w:t>
      </w:r>
    </w:p>
    <w:p>
      <w:pPr>
        <w:pStyle w:val="Compact"/>
        <w:numPr>
          <w:numId w:val="1001"/>
          <w:ilvl w:val="0"/>
        </w:numPr>
      </w:pPr>
      <w:r>
        <w:t xml:space="preserve">Design and implement data quality reporting and remediation actions to agree with data entry/Operations</w:t>
      </w:r>
    </w:p>
    <w:p>
      <w:pPr>
        <w:pStyle w:val="Compact"/>
        <w:numPr>
          <w:numId w:val="1001"/>
          <w:ilvl w:val="0"/>
        </w:numPr>
      </w:pPr>
      <w:r>
        <w:t xml:space="preserve">Process and Control Monthly Sign Off of the tax balances in tax accounts</w:t>
      </w:r>
    </w:p>
    <w:p>
      <w:pPr>
        <w:pStyle w:val="Compact"/>
        <w:numPr>
          <w:numId w:val="1001"/>
          <w:ilvl w:val="0"/>
        </w:numPr>
      </w:pPr>
      <w:r>
        <w:t xml:space="preserve">Manage Indirect tax compliance transitions</w:t>
      </w:r>
    </w:p>
    <w:p>
      <w:pPr>
        <w:pStyle w:val="Heading2"/>
      </w:pPr>
      <w:bookmarkStart w:id="23" w:name="qualifications-for-senior-manager-tax"/>
      <w:r>
        <w:t xml:space="preserve">Qualifications for senior manager,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Action-oriented self-starter with excellent project management and leadership skills</w:t>
      </w:r>
    </w:p>
    <w:p>
      <w:pPr>
        <w:pStyle w:val="Compact"/>
        <w:numPr>
          <w:numId w:val="1002"/>
          <w:ilvl w:val="0"/>
        </w:numPr>
      </w:pPr>
      <w:r>
        <w:t xml:space="preserve">Professional Designation (CPA or MBA) with relevant experience</w:t>
      </w:r>
    </w:p>
    <w:p>
      <w:pPr>
        <w:pStyle w:val="Compact"/>
        <w:numPr>
          <w:numId w:val="1002"/>
          <w:ilvl w:val="0"/>
        </w:numPr>
      </w:pPr>
      <w:r>
        <w:t xml:space="preserve">Completion of the in-depth tax course is preferred</w:t>
      </w:r>
    </w:p>
    <w:p>
      <w:pPr>
        <w:pStyle w:val="Compact"/>
        <w:numPr>
          <w:numId w:val="1002"/>
          <w:ilvl w:val="0"/>
        </w:numPr>
      </w:pPr>
      <w:r>
        <w:t xml:space="preserve">Eight-Plus years tax experience with India focus (preferably with the Big Four)</w:t>
      </w:r>
    </w:p>
    <w:p>
      <w:pPr>
        <w:pStyle w:val="Compact"/>
        <w:numPr>
          <w:numId w:val="1002"/>
          <w:ilvl w:val="0"/>
        </w:numPr>
      </w:pPr>
      <w:r>
        <w:t xml:space="preserve">Indian Qualified Chartered Accountant preferred and/or legal background a plus</w:t>
      </w:r>
    </w:p>
    <w:p>
      <w:pPr>
        <w:pStyle w:val="Compact"/>
        <w:numPr>
          <w:numId w:val="1002"/>
          <w:ilvl w:val="0"/>
        </w:numPr>
      </w:pPr>
      <w:r>
        <w:t xml:space="preserve">Tax return and/or provision experience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