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https://www.velvetjobs.com/job-descriptions/senior-manager-services</w:t>
        </w:r>
      </w:hyperlink>
    </w:p>
    <w:p>
      <w:pPr>
        <w:pStyle w:val="Heading1"/>
      </w:pPr>
      <w:bookmarkStart w:id="21" w:name="example-of-senior-manager-services-job-description"/>
      <w:r>
        <w:t xml:space="preserve">Example of Senior Manager Services Job Description</w:t>
      </w:r>
      <w:bookmarkEnd w:id="21"/>
    </w:p>
    <w:p>
      <w:pPr>
        <w:pStyle w:val="Compact"/>
      </w:pPr>
      <w:r>
        <w:t xml:space="preserve">Our company is growing rapidly and is searching for experienced candidates for the position of senior manager services. To join our growing team, please review the list of responsibilities and qualifications.</w:t>
      </w:r>
    </w:p>
    <w:p>
      <w:pPr>
        <w:pStyle w:val="Heading2"/>
      </w:pPr>
      <w:bookmarkStart w:id="22" w:name="responsibilities-for-senior-manager-services"/>
      <w:r>
        <w:t xml:space="preserve">Responsibilities for senior manager services</w:t>
      </w:r>
      <w:bookmarkEnd w:id="22"/>
    </w:p>
    <w:p>
      <w:pPr>
        <w:pStyle w:val="Compact"/>
        <w:numPr>
          <w:numId w:val="1001"/>
          <w:ilvl w:val="0"/>
        </w:numPr>
      </w:pPr>
      <w:r>
        <w:t xml:space="preserve">Collaborate with non-Agile team, educate and support them throughout transformation</w:t>
      </w:r>
    </w:p>
    <w:p>
      <w:pPr>
        <w:pStyle w:val="Compact"/>
        <w:numPr>
          <w:numId w:val="1001"/>
          <w:ilvl w:val="0"/>
        </w:numPr>
      </w:pPr>
      <w:r>
        <w:t xml:space="preserve">Become a strategic partner in organizational road mapping and structuring to drive increased ROI, greater adoption and higher transformation success</w:t>
      </w:r>
    </w:p>
    <w:p>
      <w:pPr>
        <w:pStyle w:val="Compact"/>
        <w:numPr>
          <w:numId w:val="1001"/>
          <w:ilvl w:val="0"/>
        </w:numPr>
      </w:pPr>
      <w:r>
        <w:t xml:space="preserve">Instills a spirit of cohesion within the implementation team, leads by example, demonstrate to be capable of having an “hands-on” approach capacity to step back and apply strategical thinking</w:t>
      </w:r>
    </w:p>
    <w:p>
      <w:pPr>
        <w:pStyle w:val="Compact"/>
        <w:numPr>
          <w:numId w:val="1001"/>
          <w:ilvl w:val="0"/>
        </w:numPr>
      </w:pPr>
      <w:r>
        <w:t xml:space="preserve">Manage all reverse logistics, carrier-related issues, escalations, scorecards, QBR’s</w:t>
      </w:r>
    </w:p>
    <w:p>
      <w:pPr>
        <w:pStyle w:val="Compact"/>
        <w:numPr>
          <w:numId w:val="1001"/>
          <w:ilvl w:val="0"/>
        </w:numPr>
      </w:pPr>
      <w:r>
        <w:t xml:space="preserve">Promote EBU services as viable and desirable solutions</w:t>
      </w:r>
    </w:p>
    <w:p>
      <w:pPr>
        <w:pStyle w:val="Compact"/>
        <w:numPr>
          <w:numId w:val="1001"/>
          <w:ilvl w:val="0"/>
        </w:numPr>
      </w:pPr>
      <w:r>
        <w:t xml:space="preserve">Develop and lead a team of Business Support Specialists</w:t>
      </w:r>
    </w:p>
    <w:p>
      <w:pPr>
        <w:pStyle w:val="Compact"/>
        <w:numPr>
          <w:numId w:val="1001"/>
          <w:ilvl w:val="0"/>
        </w:numPr>
      </w:pPr>
      <w:r>
        <w:t xml:space="preserve">Face to Face Interview in store</w:t>
      </w:r>
    </w:p>
    <w:p>
      <w:pPr>
        <w:pStyle w:val="Compact"/>
        <w:numPr>
          <w:numId w:val="1001"/>
          <w:ilvl w:val="0"/>
        </w:numPr>
      </w:pPr>
      <w:r>
        <w:t xml:space="preserve">Works through the NPI process to introduce new services to the market</w:t>
      </w:r>
    </w:p>
    <w:p>
      <w:pPr>
        <w:pStyle w:val="Compact"/>
        <w:numPr>
          <w:numId w:val="1001"/>
          <w:ilvl w:val="0"/>
        </w:numPr>
      </w:pPr>
      <w:r>
        <w:t xml:space="preserve">Develops services pricing and product offering strategies that support service sales and facilitates entitlement tracking/fulfillment and service delivery</w:t>
      </w:r>
    </w:p>
    <w:p>
      <w:pPr>
        <w:pStyle w:val="Compact"/>
        <w:numPr>
          <w:numId w:val="1001"/>
          <w:ilvl w:val="0"/>
        </w:numPr>
      </w:pPr>
      <w:r>
        <w:t xml:space="preserve">Develops and maintains services market analysis and analytics</w:t>
      </w:r>
    </w:p>
    <w:p>
      <w:pPr>
        <w:pStyle w:val="Heading2"/>
      </w:pPr>
      <w:bookmarkStart w:id="23" w:name="qualifications-for-senior-manager-services"/>
      <w:r>
        <w:t xml:space="preserve">Qualifications for senior manager services</w:t>
      </w:r>
      <w:bookmarkEnd w:id="23"/>
    </w:p>
    <w:p>
      <w:pPr>
        <w:pStyle w:val="Compact"/>
        <w:numPr>
          <w:numId w:val="1002"/>
          <w:ilvl w:val="0"/>
        </w:numPr>
      </w:pPr>
      <w:r>
        <w:t xml:space="preserve">Prepare and distribute actionable reports and data analysis to demonstrate service performance and continuous service improvement efforts</w:t>
      </w:r>
    </w:p>
    <w:p>
      <w:pPr>
        <w:pStyle w:val="Compact"/>
        <w:numPr>
          <w:numId w:val="1002"/>
          <w:ilvl w:val="0"/>
        </w:numPr>
      </w:pPr>
      <w:r>
        <w:t xml:space="preserve">A Bachelor’s degree from an accredited college and 10+ years of satisfactory full-time (not classroom based) experience</w:t>
      </w:r>
    </w:p>
    <w:p>
      <w:pPr>
        <w:pStyle w:val="Compact"/>
        <w:numPr>
          <w:numId w:val="1002"/>
          <w:ilvl w:val="0"/>
        </w:numPr>
      </w:pPr>
      <w:r>
        <w:t xml:space="preserve">Have a technical background and be able to understand Information Technology, Infrastructure, Project Management Methodologies, Business Continuity / Disaster Recovery and strong analytical skills</w:t>
      </w:r>
    </w:p>
    <w:p>
      <w:pPr>
        <w:pStyle w:val="Compact"/>
        <w:numPr>
          <w:numId w:val="1002"/>
          <w:ilvl w:val="0"/>
        </w:numPr>
      </w:pPr>
      <w:r>
        <w:t xml:space="preserve">IT Industry certifications desired (ITIL, Project Management)</w:t>
      </w:r>
    </w:p>
    <w:p>
      <w:pPr>
        <w:pStyle w:val="Compact"/>
        <w:numPr>
          <w:numId w:val="1002"/>
          <w:ilvl w:val="0"/>
        </w:numPr>
      </w:pPr>
      <w:r>
        <w:t xml:space="preserve">Develop, test and document mathematical and statistical models of various complexities incorporating appropriate guidance and governance requirements from regulatory agencies and internal groups such as Model Risk Management, Model Validation</w:t>
      </w:r>
    </w:p>
    <w:p>
      <w:pPr>
        <w:pStyle w:val="Compact"/>
        <w:numPr>
          <w:numId w:val="1002"/>
          <w:ilvl w:val="0"/>
        </w:numPr>
      </w:pPr>
      <w:r>
        <w:t xml:space="preserve">Extract, analyze and transform, as required, large datasets from internal and external data 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2021-10-28T13:16:14Z</dcterms:created>
  <dcterms:modified xsi:type="dcterms:W3CDTF">2021-10-28T13:16:14Z</dcterms:modified>
</cp:coreProperties>
</file>