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https://www.velvetjobs.com/job-descriptions/senior-manager-quality</w:t>
        </w:r>
      </w:hyperlink>
    </w:p>
    <w:p>
      <w:pPr>
        <w:pStyle w:val="Heading1"/>
      </w:pPr>
      <w:bookmarkStart w:id="21" w:name="example-of-senior-manager-quality-job-description"/>
      <w:r>
        <w:t xml:space="preserve">Example of Senior Manager, Quality Job Description</w:t>
      </w:r>
      <w:bookmarkEnd w:id="21"/>
    </w:p>
    <w:p>
      <w:pPr>
        <w:pStyle w:val="Compact"/>
      </w:pPr>
      <w:r>
        <w:t xml:space="preserve">Our company is searching for experienced candidates for the position of senior manager, quality.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quality"/>
      <w:r>
        <w:t xml:space="preserve">Responsibilities for senior manager, quality</w:t>
      </w:r>
      <w:bookmarkEnd w:id="22"/>
    </w:p>
    <w:p>
      <w:pPr>
        <w:pStyle w:val="Compact"/>
        <w:numPr>
          <w:numId w:val="1001"/>
          <w:ilvl w:val="0"/>
        </w:numPr>
      </w:pPr>
      <w:r>
        <w:t xml:space="preserve">Develop, manage, and enforce purchasing controls procedures aligned with FDA, ISO, and other relevant regulatory requirements</w:t>
      </w:r>
    </w:p>
    <w:p>
      <w:pPr>
        <w:pStyle w:val="Compact"/>
        <w:numPr>
          <w:numId w:val="1001"/>
          <w:ilvl w:val="0"/>
        </w:numPr>
      </w:pPr>
      <w:r>
        <w:t xml:space="preserve">Establish clear processes &amp; procedures for all EES suppliers</w:t>
      </w:r>
    </w:p>
    <w:p>
      <w:pPr>
        <w:pStyle w:val="Compact"/>
        <w:numPr>
          <w:numId w:val="1001"/>
          <w:ilvl w:val="0"/>
        </w:numPr>
      </w:pPr>
      <w:r>
        <w:t xml:space="preserve">Ensure all processes and procedures are properly documented, managed, implemented, and monitored</w:t>
      </w:r>
    </w:p>
    <w:p>
      <w:pPr>
        <w:pStyle w:val="Compact"/>
        <w:numPr>
          <w:numId w:val="1001"/>
          <w:ilvl w:val="0"/>
        </w:numPr>
      </w:pPr>
      <w:r>
        <w:t xml:space="preserve">Lead manufacturing and supplier quality initiatives to ensure Smiths quality standards are consistently achieved and maintained</w:t>
      </w:r>
    </w:p>
    <w:p>
      <w:pPr>
        <w:pStyle w:val="Compact"/>
        <w:numPr>
          <w:numId w:val="1001"/>
          <w:ilvl w:val="0"/>
        </w:numPr>
      </w:pPr>
      <w:r>
        <w:t xml:space="preserve">Develop world class, common systems for completely integrating Quality Management Systems with Operational processes and the Smiths Operating System</w:t>
      </w:r>
    </w:p>
    <w:p>
      <w:pPr>
        <w:pStyle w:val="Compact"/>
        <w:numPr>
          <w:numId w:val="1001"/>
          <w:ilvl w:val="0"/>
        </w:numPr>
      </w:pPr>
      <w:r>
        <w:t xml:space="preserve">Participate in the review of all design, manufacturing, purchasing, and test documentation to assure conformance to quality standards</w:t>
      </w:r>
    </w:p>
    <w:p>
      <w:pPr>
        <w:pStyle w:val="Compact"/>
        <w:numPr>
          <w:numId w:val="1001"/>
          <w:ilvl w:val="0"/>
        </w:numPr>
      </w:pPr>
      <w:r>
        <w:t xml:space="preserve">Assist in the review of validation of test methods, procedures, equipment, and facility</w:t>
      </w:r>
    </w:p>
    <w:p>
      <w:pPr>
        <w:pStyle w:val="Compact"/>
        <w:numPr>
          <w:numId w:val="1001"/>
          <w:ilvl w:val="0"/>
        </w:numPr>
      </w:pPr>
      <w:r>
        <w:t xml:space="preserve">The role provides an opportunity to lead initiatives providing exposure to senior stakeholders – internal and external</w:t>
      </w:r>
    </w:p>
    <w:p>
      <w:pPr>
        <w:pStyle w:val="Compact"/>
        <w:numPr>
          <w:numId w:val="1001"/>
          <w:ilvl w:val="0"/>
        </w:numPr>
      </w:pPr>
      <w:r>
        <w:t xml:space="preserve">Managing, implementing &amp; monitoring supplier development at external sites for manufacture of finished devices, sub-assemblies &amp; components, and for those suppliers that provide other goods and/or services that impact our quality system</w:t>
      </w:r>
    </w:p>
    <w:p>
      <w:pPr>
        <w:pStyle w:val="Compact"/>
        <w:numPr>
          <w:numId w:val="1001"/>
          <w:ilvl w:val="0"/>
        </w:numPr>
      </w:pPr>
      <w:r>
        <w:t xml:space="preserve">Managing design, implementing &amp; monitoring of quality systems at external sites for manufacture of finished devices, sub-assemblies &amp; components, and for those suppliers that provide other goods and/or services that impact our quality system</w:t>
      </w:r>
    </w:p>
    <w:p>
      <w:pPr>
        <w:pStyle w:val="Heading2"/>
      </w:pPr>
      <w:bookmarkStart w:id="23" w:name="qualifications-for-senior-manager-quality"/>
      <w:r>
        <w:t xml:space="preserve">Qualifications for senior manager, quality</w:t>
      </w:r>
      <w:bookmarkEnd w:id="23"/>
    </w:p>
    <w:p>
      <w:pPr>
        <w:pStyle w:val="Compact"/>
        <w:numPr>
          <w:numId w:val="1002"/>
          <w:ilvl w:val="0"/>
        </w:numPr>
      </w:pPr>
      <w:r>
        <w:t xml:space="preserve">Ensure Customer Service Quality Management System documents are established (according to LEAN principles) and maintained as needed to ensure effectiveness and compliance</w:t>
      </w:r>
    </w:p>
    <w:p>
      <w:pPr>
        <w:pStyle w:val="Compact"/>
        <w:numPr>
          <w:numId w:val="1002"/>
          <w:ilvl w:val="0"/>
        </w:numPr>
      </w:pPr>
      <w:r>
        <w:t xml:space="preserve">Ability to take firm positions on technical issues when necessary to ensure compliance is maintained</w:t>
      </w:r>
    </w:p>
    <w:p>
      <w:pPr>
        <w:pStyle w:val="Compact"/>
        <w:numPr>
          <w:numId w:val="1002"/>
          <w:ilvl w:val="0"/>
        </w:numPr>
      </w:pPr>
      <w:r>
        <w:t xml:space="preserve">Knowledge of Automotive electronics and application market trends</w:t>
      </w:r>
    </w:p>
    <w:p>
      <w:pPr>
        <w:pStyle w:val="Compact"/>
        <w:numPr>
          <w:numId w:val="1002"/>
          <w:ilvl w:val="0"/>
        </w:numPr>
      </w:pPr>
      <w:r>
        <w:t xml:space="preserve">Direct experience with active functional safety (ISO26262), Autonomous Vehicle applications and overall automotive system architectures required</w:t>
      </w:r>
    </w:p>
    <w:p>
      <w:pPr>
        <w:pStyle w:val="Compact"/>
        <w:numPr>
          <w:numId w:val="1002"/>
          <w:ilvl w:val="0"/>
        </w:numPr>
      </w:pPr>
      <w:r>
        <w:t xml:space="preserve">Ability to multi-task, detailed oriented while meeting tight deadlines under pressure</w:t>
      </w:r>
    </w:p>
    <w:p>
      <w:pPr>
        <w:pStyle w:val="Compact"/>
        <w:numPr>
          <w:numId w:val="1002"/>
          <w:ilvl w:val="0"/>
        </w:numPr>
      </w:pPr>
      <w:r>
        <w:t xml:space="preserve">Must be a strong team player and very self-motivated individual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2021-10-28T13:28:45Z</dcterms:created>
  <dcterms:modified xsi:type="dcterms:W3CDTF">2021-10-28T13:28:45Z</dcterms:modified>
</cp:coreProperties>
</file>