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https://www.velvetjobs.com/job-descriptions/senior-manager-projects</w:t>
        </w:r>
      </w:hyperlink>
    </w:p>
    <w:p>
      <w:pPr>
        <w:pStyle w:val="Heading1"/>
      </w:pPr>
      <w:bookmarkStart w:id="21" w:name="example-of-senior-manager-projects-job-description"/>
      <w:r>
        <w:t xml:space="preserve">Example of Senior Manager, Projects Job Description</w:t>
      </w:r>
      <w:bookmarkEnd w:id="21"/>
    </w:p>
    <w:p>
      <w:pPr>
        <w:pStyle w:val="Compact"/>
      </w:pPr>
      <w:r>
        <w:t xml:space="preserve">Our innovative and growing company is looking for a senior manager, projects.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ojects"/>
      <w:r>
        <w:t xml:space="preserve">Responsibilities for senior manager,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Executes governance &amp; oversight</w:t>
      </w:r>
    </w:p>
    <w:p>
      <w:pPr>
        <w:pStyle w:val="Compact"/>
        <w:numPr>
          <w:numId w:val="1001"/>
          <w:ilvl w:val="0"/>
        </w:numPr>
      </w:pPr>
      <w:r>
        <w:t xml:space="preserve">Regular visits and time spent in host market local organisation to steer and drive seamless project collaboration, management and execution thereof</w:t>
      </w:r>
    </w:p>
    <w:p>
      <w:pPr>
        <w:pStyle w:val="Compact"/>
        <w:numPr>
          <w:numId w:val="1001"/>
          <w:ilvl w:val="0"/>
        </w:numPr>
      </w:pPr>
      <w:r>
        <w:t xml:space="preserve">Creation of project concept design (includes detailed understanding of the supply chain and ability to run business process design workshops)</w:t>
      </w:r>
    </w:p>
    <w:p>
      <w:pPr>
        <w:pStyle w:val="Compact"/>
        <w:numPr>
          <w:numId w:val="1001"/>
          <w:ilvl w:val="0"/>
        </w:numPr>
      </w:pPr>
      <w:r>
        <w:t xml:space="preserve">Definition of project scope, schedule and cost overview</w:t>
      </w:r>
    </w:p>
    <w:p>
      <w:pPr>
        <w:pStyle w:val="Compact"/>
        <w:numPr>
          <w:numId w:val="1001"/>
          <w:ilvl w:val="0"/>
        </w:numPr>
      </w:pPr>
      <w:r>
        <w:t xml:space="preserve">Creation of business case &amp; support securing of funding</w:t>
      </w:r>
    </w:p>
    <w:p>
      <w:pPr>
        <w:pStyle w:val="Compact"/>
        <w:numPr>
          <w:numId w:val="1001"/>
          <w:ilvl w:val="0"/>
        </w:numPr>
      </w:pPr>
      <w:r>
        <w:t xml:space="preserve">Creation and tracking of progress vs</w:t>
      </w:r>
    </w:p>
    <w:p>
      <w:pPr>
        <w:pStyle w:val="Compact"/>
        <w:numPr>
          <w:numId w:val="1001"/>
          <w:ilvl w:val="0"/>
        </w:numPr>
      </w:pPr>
      <w:r>
        <w:t xml:space="preserve">Assembling and coordinating project team</w:t>
      </w:r>
    </w:p>
    <w:p>
      <w:pPr>
        <w:pStyle w:val="Compact"/>
        <w:numPr>
          <w:numId w:val="1001"/>
          <w:ilvl w:val="0"/>
        </w:numPr>
      </w:pPr>
      <w:r>
        <w:t xml:space="preserve">Effectively managing stakeholder groups to realize project deliverables</w:t>
      </w:r>
    </w:p>
    <w:p>
      <w:pPr>
        <w:pStyle w:val="Compact"/>
        <w:numPr>
          <w:numId w:val="1001"/>
          <w:ilvl w:val="0"/>
        </w:numPr>
      </w:pPr>
      <w:r>
        <w:t xml:space="preserve">Definition and execution of Change Management activities</w:t>
      </w:r>
    </w:p>
    <w:p>
      <w:pPr>
        <w:pStyle w:val="Compact"/>
        <w:numPr>
          <w:numId w:val="1001"/>
          <w:ilvl w:val="0"/>
        </w:numPr>
      </w:pPr>
      <w:r>
        <w:t xml:space="preserve">Project closure/successfully handing over project deliverables to operational teams</w:t>
      </w:r>
    </w:p>
    <w:p>
      <w:pPr>
        <w:pStyle w:val="Heading2"/>
      </w:pPr>
      <w:bookmarkStart w:id="23" w:name="qualifications-for-senior-manager-projects"/>
      <w:r>
        <w:t xml:space="preserve">Qualifications for senior manager,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documentation, communication and progress monitoring/reporting for Private Brands strategy, critical initiatives, multi-year roadmap and annual goals</w:t>
      </w:r>
    </w:p>
    <w:p>
      <w:pPr>
        <w:pStyle w:val="Compact"/>
        <w:numPr>
          <w:numId w:val="1002"/>
          <w:ilvl w:val="0"/>
        </w:numPr>
      </w:pPr>
      <w:r>
        <w:t xml:space="preserve">Coordinates all aspects of project management, including project planning, risk management, execution and quality assurance</w:t>
      </w:r>
    </w:p>
    <w:p>
      <w:pPr>
        <w:pStyle w:val="Compact"/>
        <w:numPr>
          <w:numId w:val="1002"/>
          <w:ilvl w:val="0"/>
        </w:numPr>
      </w:pPr>
      <w:r>
        <w:t xml:space="preserve">Performs ongoing risk assessments and manages impact/mitigation solutions</w:t>
      </w:r>
    </w:p>
    <w:p>
      <w:pPr>
        <w:pStyle w:val="Compact"/>
        <w:numPr>
          <w:numId w:val="1002"/>
          <w:ilvl w:val="0"/>
        </w:numPr>
      </w:pPr>
      <w:r>
        <w:t xml:space="preserve">Convenes and facilitates project steering committee and working group activities to formalize structure and drive business agenda forward</w:t>
      </w:r>
    </w:p>
    <w:p>
      <w:pPr>
        <w:pStyle w:val="Compact"/>
        <w:numPr>
          <w:numId w:val="1002"/>
          <w:ilvl w:val="0"/>
        </w:numPr>
      </w:pPr>
      <w:r>
        <w:t xml:space="preserve">Facilitates problem-solving workshops as needed</w:t>
      </w:r>
    </w:p>
    <w:p>
      <w:pPr>
        <w:pStyle w:val="Compact"/>
        <w:numPr>
          <w:numId w:val="1002"/>
          <w:ilvl w:val="0"/>
        </w:numPr>
      </w:pPr>
      <w:r>
        <w:t xml:space="preserve">Identifies and exploits opportunities for business process and organizational improvements to drive efficiency and effectiveness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2021-10-28T13:14:34Z</dcterms:created>
  <dcterms:modified xsi:type="dcterms:W3CDTF">2021-10-28T13:14:34Z</dcterms:modified>
</cp:coreProperties>
</file>