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https://www.velvetjobs.com/job-descriptions/senior-manager-marketing</w:t>
        </w:r>
      </w:hyperlink>
    </w:p>
    <w:p>
      <w:pPr>
        <w:pStyle w:val="Heading1"/>
      </w:pPr>
      <w:bookmarkStart w:id="21" w:name="example-of-senior-manager-marketing-job-description"/>
      <w:r>
        <w:t xml:space="preserve">Example of Senior Manager, Marketing Job Description</w:t>
      </w:r>
      <w:bookmarkEnd w:id="21"/>
    </w:p>
    <w:p>
      <w:pPr>
        <w:pStyle w:val="Compact"/>
      </w:pPr>
      <w:r>
        <w:t xml:space="preserve">Our growing company is hiring for a senior manager, marketing. To join our growing team, please review the list of responsibilities and qualifications.</w:t>
      </w:r>
    </w:p>
    <w:p>
      <w:pPr>
        <w:pStyle w:val="Heading2"/>
      </w:pPr>
      <w:bookmarkStart w:id="22" w:name="responsibilities-for-senior-manager-marketing"/>
      <w:r>
        <w:t xml:space="preserve">Responsibilities for senior manager, marketing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Design creative on-site and off-site marketing campaigns in partnership with strategic brands to stimulate demand and drive awareness</w:t>
      </w:r>
    </w:p>
    <w:p>
      <w:pPr>
        <w:pStyle w:val="Compact"/>
        <w:numPr>
          <w:numId w:val="1001"/>
          <w:ilvl w:val="0"/>
        </w:numPr>
      </w:pPr>
      <w:r>
        <w:t xml:space="preserve">A strong communicator, both written and verbal, and should be adept at learning new tools and systems quickly</w:t>
      </w:r>
    </w:p>
    <w:p>
      <w:pPr>
        <w:pStyle w:val="Compact"/>
        <w:numPr>
          <w:numId w:val="1001"/>
          <w:ilvl w:val="0"/>
        </w:numPr>
      </w:pPr>
      <w:r>
        <w:t xml:space="preserve">Seek out ways to utilize automation to improve processes and productivity, and make recommendations to support new campaign concepts</w:t>
      </w:r>
    </w:p>
    <w:p>
      <w:pPr>
        <w:pStyle w:val="Compact"/>
        <w:numPr>
          <w:numId w:val="1001"/>
          <w:ilvl w:val="0"/>
        </w:numPr>
      </w:pPr>
      <w:r>
        <w:t xml:space="preserve">Maintain and refine scalable, repeatable and comparable methods of measurement and performance tracking for campaigns</w:t>
      </w:r>
    </w:p>
    <w:p>
      <w:pPr>
        <w:pStyle w:val="Compact"/>
        <w:numPr>
          <w:numId w:val="1001"/>
          <w:ilvl w:val="0"/>
        </w:numPr>
      </w:pPr>
      <w:r>
        <w:t xml:space="preserve">Champion data governance best practices for marketing automation platform and CRM system</w:t>
      </w:r>
    </w:p>
    <w:p>
      <w:pPr>
        <w:pStyle w:val="Compact"/>
        <w:numPr>
          <w:numId w:val="1001"/>
          <w:ilvl w:val="0"/>
        </w:numPr>
      </w:pPr>
      <w:r>
        <w:t xml:space="preserve">Operational support at resolving common problems and trouble tickets</w:t>
      </w:r>
    </w:p>
    <w:p>
      <w:pPr>
        <w:pStyle w:val="Compact"/>
        <w:numPr>
          <w:numId w:val="1001"/>
          <w:ilvl w:val="0"/>
        </w:numPr>
      </w:pPr>
      <w:r>
        <w:t xml:space="preserve">Partner with account management and Operations to test, measure, and execute acquisition ideas/campaigns</w:t>
      </w:r>
    </w:p>
    <w:p>
      <w:pPr>
        <w:pStyle w:val="Compact"/>
        <w:numPr>
          <w:numId w:val="1001"/>
          <w:ilvl w:val="0"/>
        </w:numPr>
      </w:pPr>
      <w:r>
        <w:t xml:space="preserve">Manage any live product or reputational issues in the market in conjunction with the regional Communications lead</w:t>
      </w:r>
    </w:p>
    <w:p>
      <w:pPr>
        <w:pStyle w:val="Compact"/>
        <w:numPr>
          <w:numId w:val="1001"/>
          <w:ilvl w:val="0"/>
        </w:numPr>
      </w:pPr>
      <w:r>
        <w:t xml:space="preserve">Manage press and industry analyst activities at events and tradeshows</w:t>
      </w:r>
    </w:p>
    <w:p>
      <w:pPr>
        <w:pStyle w:val="Compact"/>
        <w:numPr>
          <w:numId w:val="1001"/>
          <w:ilvl w:val="0"/>
        </w:numPr>
      </w:pPr>
      <w:r>
        <w:t xml:space="preserve">Facilitate appropriate meetings and agenda for senior corporate executives visiting the region</w:t>
      </w:r>
    </w:p>
    <w:p>
      <w:pPr>
        <w:pStyle w:val="Heading2"/>
      </w:pPr>
      <w:bookmarkStart w:id="23" w:name="qualifications-for-senior-manager-marketing"/>
      <w:r>
        <w:t xml:space="preserve">Qualifications for senior manager, marketing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Minimum of 10+ years experience in business to business marketing, business development, and or marketing consultancy</w:t>
      </w:r>
    </w:p>
    <w:p>
      <w:pPr>
        <w:pStyle w:val="Compact"/>
        <w:numPr>
          <w:numId w:val="1002"/>
          <w:ilvl w:val="0"/>
        </w:numPr>
      </w:pPr>
      <w:r>
        <w:t xml:space="preserve">Proven track record of acquiring paying customers</w:t>
      </w:r>
    </w:p>
    <w:p>
      <w:pPr>
        <w:pStyle w:val="Compact"/>
        <w:numPr>
          <w:numId w:val="1002"/>
          <w:ilvl w:val="0"/>
        </w:numPr>
      </w:pPr>
      <w:r>
        <w:t xml:space="preserve">Results-oriented, excellent communication both in English and Chinese</w:t>
      </w:r>
    </w:p>
    <w:p>
      <w:pPr>
        <w:pStyle w:val="Compact"/>
        <w:numPr>
          <w:numId w:val="1002"/>
          <w:ilvl w:val="0"/>
        </w:numPr>
      </w:pPr>
      <w:r>
        <w:t xml:space="preserve">Experience in both agency and corporate is as a plus</w:t>
      </w:r>
    </w:p>
    <w:p>
      <w:pPr>
        <w:pStyle w:val="Compact"/>
        <w:numPr>
          <w:numId w:val="1002"/>
          <w:ilvl w:val="0"/>
        </w:numPr>
      </w:pPr>
      <w:r>
        <w:t xml:space="preserve">A Bachelor's Degree in Marketing or a related field is required</w:t>
      </w:r>
    </w:p>
    <w:p>
      <w:pPr>
        <w:pStyle w:val="Compact"/>
        <w:numPr>
          <w:numId w:val="1002"/>
          <w:ilvl w:val="0"/>
        </w:numPr>
      </w:pPr>
      <w:r>
        <w:t xml:space="preserve">Experience in managing complex projects with national advertising agency, external marketing teams, and distributor partners to maximize ROI and deliver the branding strategy is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manager-market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manager-market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2021-10-28T13:28:42Z</dcterms:created>
  <dcterms:modified xsi:type="dcterms:W3CDTF">2021-10-28T13:28:42Z</dcterms:modified>
</cp:coreProperties>
</file>